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18" w:rsidRPr="002E4E03" w:rsidRDefault="00A81518" w:rsidP="00A81518">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A81518" w:rsidRPr="002E4E03" w:rsidRDefault="00A81518" w:rsidP="00A81518">
      <w:pPr>
        <w:pStyle w:val="ConsPlusTitle"/>
        <w:jc w:val="center"/>
        <w:rPr>
          <w:rFonts w:ascii="Times New Roman" w:hAnsi="Times New Roman" w:cs="Times New Roman"/>
        </w:rPr>
      </w:pP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A81518" w:rsidRPr="002E4E03" w:rsidRDefault="00A81518" w:rsidP="00A81518">
      <w:pPr>
        <w:pStyle w:val="ConsPlusTitle"/>
        <w:jc w:val="center"/>
        <w:rPr>
          <w:rFonts w:ascii="Times New Roman" w:hAnsi="Times New Roman" w:cs="Times New Roman"/>
        </w:rPr>
      </w:pP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A81518" w:rsidRPr="002E4E03" w:rsidRDefault="00A81518" w:rsidP="00A815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518"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r>
    </w:tbl>
    <w:p w:rsidR="00A81518" w:rsidRPr="002E4E03" w:rsidRDefault="00A81518" w:rsidP="00A81518">
      <w:pPr>
        <w:pStyle w:val="ConsPlusNormal"/>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lastRenderedPageBreak/>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A81518" w:rsidRPr="002E4E03" w:rsidRDefault="00A81518" w:rsidP="00A81518">
      <w:pPr>
        <w:pStyle w:val="ConsPlusNormal"/>
        <w:jc w:val="both"/>
        <w:rPr>
          <w:rFonts w:ascii="Times New Roman" w:hAnsi="Times New Roman" w:cs="Times New Roman"/>
        </w:rPr>
      </w:pP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A81518" w:rsidRDefault="00A81518"/>
    <w:p w:rsidR="00A81518" w:rsidRPr="002E4E03" w:rsidRDefault="00A81518" w:rsidP="00A81518">
      <w:pPr>
        <w:pStyle w:val="ConsPlusNormal"/>
        <w:jc w:val="right"/>
        <w:outlineLvl w:val="0"/>
        <w:rPr>
          <w:rFonts w:ascii="Times New Roman" w:hAnsi="Times New Roman" w:cs="Times New Roman"/>
        </w:rPr>
      </w:pPr>
      <w:r w:rsidRPr="002E4E03">
        <w:rPr>
          <w:rFonts w:ascii="Times New Roman" w:hAnsi="Times New Roman" w:cs="Times New Roman"/>
        </w:rPr>
        <w:t>Приложение 1</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от 29.03.2018 N 119</w:t>
      </w:r>
    </w:p>
    <w:p w:rsidR="00A81518" w:rsidRPr="002E4E03" w:rsidRDefault="00A81518" w:rsidP="00A81518">
      <w:pPr>
        <w:pStyle w:val="ConsPlusNormal"/>
        <w:jc w:val="both"/>
        <w:rPr>
          <w:rFonts w:ascii="Times New Roman" w:hAnsi="Times New Roman" w:cs="Times New Roman"/>
        </w:rPr>
      </w:pPr>
    </w:p>
    <w:p w:rsidR="00A81518" w:rsidRPr="002E4E03" w:rsidRDefault="00A81518" w:rsidP="00A81518">
      <w:pPr>
        <w:pStyle w:val="ConsPlusTitle"/>
        <w:jc w:val="center"/>
        <w:rPr>
          <w:rFonts w:ascii="Times New Roman" w:hAnsi="Times New Roman" w:cs="Times New Roman"/>
        </w:rPr>
      </w:pPr>
      <w:bookmarkStart w:id="0" w:name="P71"/>
      <w:bookmarkEnd w:id="0"/>
      <w:r w:rsidRPr="002E4E03">
        <w:rPr>
          <w:rFonts w:ascii="Times New Roman" w:hAnsi="Times New Roman" w:cs="Times New Roman"/>
        </w:rPr>
        <w:t>АДМИНИСТРАТИВНЫЙ РЕГЛАМЕНТ</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"ПРЕДВАРИТЕЛЬНОЕ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СОГЛАСОВАНИЕ ПРЕДОСТАВЛЕНИЯ ЗЕМЕЛЬНОГО УЧАСТКА"</w:t>
      </w:r>
    </w:p>
    <w:p w:rsidR="00A81518" w:rsidRPr="002E4E03" w:rsidRDefault="00A81518" w:rsidP="00A815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518"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59">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22.03.2023 </w:t>
            </w:r>
            <w:hyperlink r:id="rId60">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61">
              <w:r w:rsidRPr="002E4E03">
                <w:rPr>
                  <w:rFonts w:ascii="Times New Roman" w:hAnsi="Times New Roman" w:cs="Times New Roman"/>
                  <w:color w:val="0000FF"/>
                </w:rPr>
                <w:t>N 957</w:t>
              </w:r>
            </w:hyperlink>
            <w:r w:rsidRPr="002E4E03">
              <w:rPr>
                <w:rFonts w:ascii="Times New Roman" w:hAnsi="Times New Roman" w:cs="Times New Roman"/>
                <w:color w:val="392C69"/>
              </w:rPr>
              <w:t>,</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22.07.2024 </w:t>
            </w:r>
            <w:hyperlink r:id="rId62">
              <w:r w:rsidRPr="002E4E03">
                <w:rPr>
                  <w:rFonts w:ascii="Times New Roman" w:hAnsi="Times New Roman" w:cs="Times New Roman"/>
                  <w:color w:val="0000FF"/>
                </w:rPr>
                <w:t>N 659</w:t>
              </w:r>
            </w:hyperlink>
            <w:r w:rsidRPr="002E4E03">
              <w:rPr>
                <w:rFonts w:ascii="Times New Roman" w:hAnsi="Times New Roman" w:cs="Times New Roman"/>
                <w:color w:val="392C69"/>
              </w:rPr>
              <w:t xml:space="preserve">, от 10.12.2024 </w:t>
            </w:r>
            <w:hyperlink r:id="rId63">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r>
    </w:tbl>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Возможные цели обращения: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65">
        <w:r w:rsidRPr="002E4E03">
          <w:rPr>
            <w:rFonts w:ascii="Times New Roman" w:hAnsi="Times New Roman" w:cs="Times New Roman"/>
            <w:color w:val="0000FF"/>
          </w:rPr>
          <w:t>статьей 39.18</w:t>
        </w:r>
      </w:hyperlink>
      <w:r w:rsidRPr="002E4E03">
        <w:rPr>
          <w:rFonts w:ascii="Times New Roman" w:hAnsi="Times New Roman" w:cs="Times New Roman"/>
        </w:rPr>
        <w:t xml:space="preserve"> Земельного кодекса Российской Федерации.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1" w:name="P96"/>
      <w:bookmarkEnd w:id="1"/>
      <w:r w:rsidRPr="002E4E03">
        <w:rPr>
          <w:rFonts w:ascii="Times New Roman" w:hAnsi="Times New Roman" w:cs="Times New Roman"/>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96">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171">
        <w:r w:rsidRPr="002E4E03">
          <w:rPr>
            <w:rFonts w:ascii="Times New Roman" w:hAnsi="Times New Roman" w:cs="Times New Roman"/>
            <w:color w:val="0000FF"/>
          </w:rPr>
          <w:t>абзаце втором пункта 2.7</w:t>
        </w:r>
      </w:hyperlink>
      <w:r w:rsidRPr="002E4E03">
        <w:rPr>
          <w:rFonts w:ascii="Times New Roman" w:hAnsi="Times New Roman" w:cs="Times New Roman"/>
        </w:rPr>
        <w:t xml:space="preserve"> настоящего Административного регламента.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1.4.1. Непосредственно при личном приеме Заявителя в департаменте.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1.4.2. По номеру телефона управления земельных ресурсов.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1.4.3. Письменно, в том числе посредством электронной почты, факсимильной связи.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1.4.4. Посредством размещения в открытой и доступной форме информации: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1.4.5. Посредством размещения информации на информационном стенде департамента.</w:t>
      </w:r>
    </w:p>
    <w:p w:rsidR="00A81518" w:rsidRPr="002E4E03" w:rsidRDefault="00A81518" w:rsidP="00A81518">
      <w:pPr>
        <w:pStyle w:val="ConsPlusNormal"/>
        <w:spacing w:before="220"/>
        <w:ind w:firstLine="540"/>
        <w:jc w:val="both"/>
        <w:rPr>
          <w:rFonts w:ascii="Times New Roman" w:hAnsi="Times New Roman" w:cs="Times New Roman"/>
        </w:rPr>
      </w:pPr>
      <w:bookmarkStart w:id="2" w:name="P112"/>
      <w:bookmarkEnd w:id="2"/>
      <w:r w:rsidRPr="002E4E03">
        <w:rPr>
          <w:rFonts w:ascii="Times New Roman" w:hAnsi="Times New Roman" w:cs="Times New Roman"/>
        </w:rPr>
        <w:t>1.5. Информирование осуществляется по вопросам, касающимся: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справочной информации о работе Уполномоченного органа, департамента или многофункционального центра;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112">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68">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предусмотренные </w:t>
      </w:r>
      <w:hyperlink r:id="rId69">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Pr="002E4E03">
        <w:rPr>
          <w:rFonts w:ascii="Times New Roman" w:hAnsi="Times New Roman" w:cs="Times New Roman"/>
        </w:rPr>
        <w:lastRenderedPageBreak/>
        <w:t>Федерации от 24.10.2011 N 861.</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"Предварительное согласование предоставления земельного участка".</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За получением муниципальной услуги Заявитель вправе обратиться в многофункциональный </w:t>
      </w:r>
      <w:r w:rsidRPr="002E4E03">
        <w:rPr>
          <w:rFonts w:ascii="Times New Roman" w:hAnsi="Times New Roman" w:cs="Times New Roman"/>
        </w:rPr>
        <w:lastRenderedPageBreak/>
        <w:t>центр.</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Многофункциональный центр, в котором подается заявление о предоставлении муниципальной услуги, не может отказать в приеме заявления и документов и (или) информации, необходимых для ее предоставления.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222">
        <w:r w:rsidRPr="002E4E03">
          <w:rPr>
            <w:rFonts w:ascii="Times New Roman" w:hAnsi="Times New Roman" w:cs="Times New Roman"/>
            <w:color w:val="0000FF"/>
          </w:rPr>
          <w:t>пункте 2.12</w:t>
        </w:r>
      </w:hyperlink>
      <w:r w:rsidRPr="002E4E03">
        <w:rPr>
          <w:rFonts w:ascii="Times New Roman" w:hAnsi="Times New Roman" w:cs="Times New Roman"/>
        </w:rPr>
        <w:t xml:space="preserve">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Результат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3" w:name="P165"/>
      <w:bookmarkEnd w:id="3"/>
      <w:r w:rsidRPr="002E4E03">
        <w:rPr>
          <w:rFonts w:ascii="Times New Roman" w:hAnsi="Times New Roman" w:cs="Times New Roman"/>
        </w:rPr>
        <w:t xml:space="preserve">2.5. В соответствии с вариантами, приведенными в </w:t>
      </w:r>
      <w:hyperlink w:anchor="P498">
        <w:r w:rsidRPr="002E4E03">
          <w:rPr>
            <w:rFonts w:ascii="Times New Roman" w:hAnsi="Times New Roman" w:cs="Times New Roman"/>
            <w:color w:val="0000FF"/>
          </w:rPr>
          <w:t>пункте 3.7</w:t>
        </w:r>
      </w:hyperlink>
      <w:r w:rsidRPr="002E4E03">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2.5.1. Решение о предварительном согласовании предоставления земельного участка.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2.5.2. Решение об отказе в предоставлении услуги.</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(п. 2.5 в ред. </w:t>
      </w:r>
      <w:hyperlink r:id="rId7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165">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2.7. Результаты муниципальной услуги, указанные в </w:t>
      </w:r>
      <w:hyperlink w:anchor="P165">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A81518" w:rsidRPr="002E4E03" w:rsidRDefault="00A81518" w:rsidP="00A81518">
      <w:pPr>
        <w:pStyle w:val="ConsPlusNormal"/>
        <w:spacing w:before="220"/>
        <w:ind w:firstLine="540"/>
        <w:jc w:val="both"/>
        <w:rPr>
          <w:rFonts w:ascii="Times New Roman" w:hAnsi="Times New Roman" w:cs="Times New Roman"/>
        </w:rPr>
      </w:pPr>
      <w:bookmarkStart w:id="4" w:name="P171"/>
      <w:bookmarkEnd w:id="4"/>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lastRenderedPageBreak/>
        <w:t xml:space="preserve">(абзац введен </w:t>
      </w:r>
      <w:hyperlink r:id="rId7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5" w:name="P178"/>
      <w:bookmarkEnd w:id="5"/>
      <w:r w:rsidRPr="002E4E03">
        <w:rPr>
          <w:rFonts w:ascii="Times New Roman" w:hAnsi="Times New Roman" w:cs="Times New Roman"/>
        </w:rPr>
        <w:t xml:space="preserve">2.8. Срок предоставления муниципальной услуги определяется в соответствии с Земельным </w:t>
      </w:r>
      <w:hyperlink r:id="rId74">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и составляет не более 20 календарных дней со дня поступления заявления о предоставлении муниципальной услуги в Уполномоченный орган или департамент.</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22.03.2023 N 92)</w:t>
      </w:r>
    </w:p>
    <w:p w:rsidR="00A81518" w:rsidRPr="002E4E03" w:rsidRDefault="00A81518" w:rsidP="00A81518">
      <w:pPr>
        <w:pStyle w:val="ConsPlusNormal"/>
        <w:spacing w:before="220"/>
        <w:ind w:firstLine="540"/>
        <w:jc w:val="both"/>
        <w:rPr>
          <w:rFonts w:ascii="Times New Roman" w:hAnsi="Times New Roman" w:cs="Times New Roman"/>
        </w:rPr>
      </w:pPr>
      <w:bookmarkStart w:id="6" w:name="P180"/>
      <w:bookmarkEnd w:id="6"/>
      <w:r w:rsidRPr="002E4E03">
        <w:rPr>
          <w:rFonts w:ascii="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6">
        <w:r w:rsidRPr="002E4E03">
          <w:rPr>
            <w:rFonts w:ascii="Times New Roman" w:hAnsi="Times New Roman" w:cs="Times New Roman"/>
            <w:color w:val="0000FF"/>
          </w:rPr>
          <w:t>статьей 3.5</w:t>
        </w:r>
      </w:hyperlink>
      <w:r w:rsidRPr="002E4E03">
        <w:rPr>
          <w:rFonts w:ascii="Times New Roman" w:hAnsi="Times New Roman" w:cs="Times New Roman"/>
        </w:rPr>
        <w:t xml:space="preserve"> Федерального закона от 25.10.2001 N 137-ФЗ "О введении в действие Земельного кодекса Российской Федерации", срок предоставления муниципальной услуги может быть продлен не более чем до 35 дней со дня поступления заявления.</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22.03.2023 N 92)</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 учетом особенностей, установленных </w:t>
      </w:r>
      <w:hyperlink r:id="rId7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09.04.2022 N 629, в 2022 - 2024 годах предоставление муниципальных услуги, предусмотренной </w:t>
      </w:r>
      <w:hyperlink w:anchor="P178">
        <w:r w:rsidRPr="002E4E03">
          <w:rPr>
            <w:rFonts w:ascii="Times New Roman" w:hAnsi="Times New Roman" w:cs="Times New Roman"/>
            <w:color w:val="0000FF"/>
          </w:rPr>
          <w:t>абзацем первым пункта 2.8</w:t>
        </w:r>
      </w:hyperlink>
      <w:r w:rsidRPr="002E4E03">
        <w:rPr>
          <w:rFonts w:ascii="Times New Roman" w:hAnsi="Times New Roman" w:cs="Times New Roman"/>
        </w:rPr>
        <w:t xml:space="preserve">, осуществляется в срок не более 14 календарных дней, </w:t>
      </w:r>
      <w:hyperlink w:anchor="P180">
        <w:r w:rsidRPr="002E4E03">
          <w:rPr>
            <w:rFonts w:ascii="Times New Roman" w:hAnsi="Times New Roman" w:cs="Times New Roman"/>
            <w:color w:val="0000FF"/>
          </w:rPr>
          <w:t>абзацем вторым пункта 2.8</w:t>
        </w:r>
      </w:hyperlink>
      <w:r w:rsidRPr="002E4E03">
        <w:rPr>
          <w:rFonts w:ascii="Times New Roman" w:hAnsi="Times New Roman" w:cs="Times New Roman"/>
        </w:rPr>
        <w:t xml:space="preserve"> - в срок не более 20 календарных дней.</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22.03.2023 </w:t>
      </w:r>
      <w:hyperlink r:id="rId79">
        <w:r w:rsidRPr="002E4E03">
          <w:rPr>
            <w:rFonts w:ascii="Times New Roman" w:hAnsi="Times New Roman" w:cs="Times New Roman"/>
            <w:color w:val="0000FF"/>
          </w:rPr>
          <w:t>N 92</w:t>
        </w:r>
      </w:hyperlink>
      <w:r w:rsidRPr="002E4E03">
        <w:rPr>
          <w:rFonts w:ascii="Times New Roman" w:hAnsi="Times New Roman" w:cs="Times New Roman"/>
        </w:rPr>
        <w:t xml:space="preserve">, от 10.12.2024 </w:t>
      </w:r>
      <w:hyperlink r:id="rId80">
        <w:r w:rsidRPr="002E4E03">
          <w:rPr>
            <w:rFonts w:ascii="Times New Roman" w:hAnsi="Times New Roman" w:cs="Times New Roman"/>
            <w:color w:val="0000FF"/>
          </w:rPr>
          <w:t>N 1067</w:t>
        </w:r>
      </w:hyperlink>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изложенном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Правовые основания для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2.9.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2.10. Для получения муниципальной услуги Заявитель представляет </w:t>
      </w:r>
      <w:hyperlink w:anchor="P1251">
        <w:r w:rsidRPr="002E4E03">
          <w:rPr>
            <w:rFonts w:ascii="Times New Roman" w:hAnsi="Times New Roman" w:cs="Times New Roman"/>
            <w:color w:val="0000FF"/>
          </w:rPr>
          <w:t>заявление</w:t>
        </w:r>
      </w:hyperlink>
      <w:r w:rsidRPr="002E4E03">
        <w:rPr>
          <w:rFonts w:ascii="Times New Roman" w:hAnsi="Times New Roman" w:cs="Times New Roman"/>
        </w:rPr>
        <w:t xml:space="preserve">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2.10.1. В электронной форме посредством ЕПГУ:</w:t>
      </w:r>
    </w:p>
    <w:p w:rsidR="00A81518" w:rsidRPr="002E4E03" w:rsidRDefault="00A81518" w:rsidP="00A81518">
      <w:pPr>
        <w:pStyle w:val="ConsPlusNormal"/>
        <w:spacing w:before="220"/>
        <w:ind w:firstLine="540"/>
        <w:jc w:val="both"/>
        <w:rPr>
          <w:rFonts w:ascii="Times New Roman" w:hAnsi="Times New Roman" w:cs="Times New Roman"/>
        </w:rPr>
      </w:pPr>
      <w:bookmarkStart w:id="7" w:name="P195"/>
      <w:bookmarkEnd w:id="7"/>
      <w:r w:rsidRPr="002E4E03">
        <w:rPr>
          <w:rFonts w:ascii="Times New Roman" w:hAnsi="Times New Roman" w:cs="Times New Roman"/>
        </w:rPr>
        <w:t xml:space="preserve">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w:t>
      </w:r>
      <w:r w:rsidRPr="002E4E03">
        <w:rPr>
          <w:rFonts w:ascii="Times New Roman" w:hAnsi="Times New Roman" w:cs="Times New Roman"/>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200">
        <w:r w:rsidRPr="002E4E03">
          <w:rPr>
            <w:rFonts w:ascii="Times New Roman" w:hAnsi="Times New Roman" w:cs="Times New Roman"/>
            <w:color w:val="0000FF"/>
          </w:rPr>
          <w:t>подпунктах 2</w:t>
        </w:r>
      </w:hyperlink>
      <w:r w:rsidRPr="002E4E03">
        <w:rPr>
          <w:rFonts w:ascii="Times New Roman" w:hAnsi="Times New Roman" w:cs="Times New Roman"/>
        </w:rPr>
        <w:t xml:space="preserve"> - </w:t>
      </w:r>
      <w:hyperlink w:anchor="P216">
        <w:r w:rsidRPr="002E4E03">
          <w:rPr>
            <w:rFonts w:ascii="Times New Roman" w:hAnsi="Times New Roman" w:cs="Times New Roman"/>
            <w:color w:val="0000FF"/>
          </w:rPr>
          <w:t>10 пункта 2.11</w:t>
        </w:r>
      </w:hyperlink>
      <w:r w:rsidRPr="002E4E03">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1">
        <w:r w:rsidRPr="002E4E03">
          <w:rPr>
            <w:rFonts w:ascii="Times New Roman" w:hAnsi="Times New Roman" w:cs="Times New Roman"/>
            <w:color w:val="0000FF"/>
          </w:rPr>
          <w:t>частью 5 статьи 8</w:t>
        </w:r>
      </w:hyperlink>
      <w:r w:rsidRPr="002E4E03">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82">
        <w:r w:rsidRPr="002E4E03">
          <w:rPr>
            <w:rFonts w:ascii="Times New Roman" w:hAnsi="Times New Roman" w:cs="Times New Roman"/>
            <w:color w:val="0000FF"/>
          </w:rPr>
          <w:t>Правилами</w:t>
        </w:r>
      </w:hyperlink>
      <w:r w:rsidRPr="002E4E03">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83">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2.10.2. На бумажном носителе посредством личного обращения в Уполномоченный орган или департамент,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 или электронного документа, направленного на официальную электронную почту Уполномоченного органа или департамента.</w:t>
      </w:r>
    </w:p>
    <w:p w:rsidR="00A81518" w:rsidRPr="002E4E03" w:rsidRDefault="00A81518" w:rsidP="00A81518">
      <w:pPr>
        <w:pStyle w:val="ConsPlusNormal"/>
        <w:spacing w:before="220"/>
        <w:ind w:firstLine="540"/>
        <w:jc w:val="both"/>
        <w:rPr>
          <w:rFonts w:ascii="Times New Roman" w:hAnsi="Times New Roman" w:cs="Times New Roman"/>
        </w:rPr>
      </w:pPr>
      <w:bookmarkStart w:id="8" w:name="P198"/>
      <w:bookmarkEnd w:id="8"/>
      <w:r w:rsidRPr="002E4E03">
        <w:rPr>
          <w:rFonts w:ascii="Times New Roman" w:hAnsi="Times New Roman" w:cs="Times New Roman"/>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95">
        <w:r w:rsidRPr="002E4E03">
          <w:rPr>
            <w:rFonts w:ascii="Times New Roman" w:hAnsi="Times New Roman" w:cs="Times New Roman"/>
            <w:color w:val="0000FF"/>
          </w:rPr>
          <w:t>подпунктом 1 пункта 2.10.1</w:t>
        </w:r>
      </w:hyperlink>
      <w:r w:rsidRPr="002E4E03">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81518" w:rsidRPr="002E4E03" w:rsidRDefault="00A81518" w:rsidP="00A81518">
      <w:pPr>
        <w:pStyle w:val="ConsPlusNormal"/>
        <w:spacing w:before="220"/>
        <w:ind w:firstLine="540"/>
        <w:jc w:val="both"/>
        <w:rPr>
          <w:rFonts w:ascii="Times New Roman" w:hAnsi="Times New Roman" w:cs="Times New Roman"/>
        </w:rPr>
      </w:pPr>
      <w:bookmarkStart w:id="9" w:name="P200"/>
      <w:bookmarkEnd w:id="9"/>
      <w:r w:rsidRPr="002E4E03">
        <w:rPr>
          <w:rFonts w:ascii="Times New Roman" w:hAnsi="Times New Roman" w:cs="Times New Roman"/>
        </w:rPr>
        <w:t>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 документ, подтверждающий полномочия представителя действовать от имени Заявителя - в случае, если заявление подается представителем.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При обращении посредством ЕПГУ указанный документ, выданный: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организацией, удостоверяется УКЭП правомочного должностного лица организации;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физическим лицом, - УКЭП нотариуса с приложением файла открепленной УКЭП в формате </w:t>
      </w:r>
      <w:proofErr w:type="spellStart"/>
      <w:r w:rsidRPr="002E4E03">
        <w:rPr>
          <w:rFonts w:ascii="Times New Roman" w:hAnsi="Times New Roman" w:cs="Times New Roman"/>
        </w:rPr>
        <w:t>sig</w:t>
      </w:r>
      <w:proofErr w:type="spellEnd"/>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8) документы, подтверждающие право заявителя на приобретение земельного участка без проведения торгов и предусмотренные </w:t>
      </w:r>
      <w:hyperlink r:id="rId84">
        <w:r w:rsidRPr="002E4E03">
          <w:rPr>
            <w:rFonts w:ascii="Times New Roman" w:hAnsi="Times New Roman" w:cs="Times New Roman"/>
            <w:color w:val="0000FF"/>
          </w:rPr>
          <w:t>перечнем</w:t>
        </w:r>
      </w:hyperlink>
      <w:r w:rsidRPr="002E4E03">
        <w:rPr>
          <w:rFonts w:ascii="Times New Roman" w:hAnsi="Times New Roman" w:cs="Times New Roman"/>
        </w:rPr>
        <w:t xml:space="preserve">, установленным приказом </w:t>
      </w:r>
      <w:proofErr w:type="spellStart"/>
      <w:r w:rsidRPr="002E4E03">
        <w:rPr>
          <w:rFonts w:ascii="Times New Roman" w:hAnsi="Times New Roman" w:cs="Times New Roman"/>
        </w:rPr>
        <w:t>Росреестра</w:t>
      </w:r>
      <w:proofErr w:type="spellEnd"/>
      <w:r w:rsidRPr="002E4E03">
        <w:rPr>
          <w:rFonts w:ascii="Times New Roman" w:hAnsi="Times New Roman" w:cs="Times New Roman"/>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9) при обращении гражданина за предоставлением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w:t>
      </w:r>
      <w:hyperlink r:id="rId85">
        <w:r w:rsidRPr="002E4E03">
          <w:rPr>
            <w:rFonts w:ascii="Times New Roman" w:hAnsi="Times New Roman" w:cs="Times New Roman"/>
            <w:color w:val="0000FF"/>
          </w:rPr>
          <w:t>кодекса</w:t>
        </w:r>
      </w:hyperlink>
      <w:r w:rsidRPr="002E4E03">
        <w:rPr>
          <w:rFonts w:ascii="Times New Roman" w:hAnsi="Times New Roman" w:cs="Times New Roman"/>
        </w:rPr>
        <w:t xml:space="preserve"> Российской Федерации от 29.12.2004 N 190-ФЗ, в случае, предусмотренном </w:t>
      </w:r>
      <w:hyperlink r:id="rId86">
        <w:r w:rsidRPr="002E4E03">
          <w:rPr>
            <w:rFonts w:ascii="Times New Roman" w:hAnsi="Times New Roman" w:cs="Times New Roman"/>
            <w:color w:val="0000FF"/>
          </w:rPr>
          <w:t>подпунктом 1 пункта 2 статьи 3.7</w:t>
        </w:r>
      </w:hyperlink>
      <w:r w:rsidRPr="002E4E03">
        <w:rPr>
          <w:rFonts w:ascii="Times New Roman" w:hAnsi="Times New Roman" w:cs="Times New Roman"/>
        </w:rPr>
        <w:t xml:space="preserve"> Федерального закона от 25.10.2021 N 137-ФЗ "О введении в действие Земельного кодекса Российской Федерации", к заявлению о предварительном согласовании предоставления земельного участка прилагаются: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81518" w:rsidRPr="002E4E03" w:rsidRDefault="00A81518" w:rsidP="00A81518">
      <w:pPr>
        <w:pStyle w:val="ConsPlusNormal"/>
        <w:spacing w:before="220"/>
        <w:ind w:firstLine="540"/>
        <w:jc w:val="both"/>
        <w:rPr>
          <w:rFonts w:ascii="Times New Roman" w:hAnsi="Times New Roman" w:cs="Times New Roman"/>
        </w:rPr>
      </w:pPr>
      <w:bookmarkStart w:id="10" w:name="P213"/>
      <w:bookmarkEnd w:id="10"/>
      <w:r w:rsidRPr="002E4E03">
        <w:rPr>
          <w:rFonts w:ascii="Times New Roman" w:hAnsi="Times New Roman" w:cs="Times New Roman"/>
        </w:rPr>
        <w:t xml:space="preserve">заключенные до дня введения в действие Градостроительного </w:t>
      </w:r>
      <w:hyperlink r:id="rId87">
        <w:r w:rsidRPr="002E4E03">
          <w:rPr>
            <w:rFonts w:ascii="Times New Roman" w:hAnsi="Times New Roman" w:cs="Times New Roman"/>
            <w:color w:val="0000FF"/>
          </w:rPr>
          <w:t>кодекса</w:t>
        </w:r>
      </w:hyperlink>
      <w:r w:rsidRPr="002E4E03">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81518" w:rsidRPr="002E4E03" w:rsidRDefault="00A81518" w:rsidP="00A81518">
      <w:pPr>
        <w:pStyle w:val="ConsPlusNormal"/>
        <w:spacing w:before="220"/>
        <w:ind w:firstLine="540"/>
        <w:jc w:val="both"/>
        <w:rPr>
          <w:rFonts w:ascii="Times New Roman" w:hAnsi="Times New Roman" w:cs="Times New Roman"/>
        </w:rPr>
      </w:pPr>
      <w:bookmarkStart w:id="11" w:name="P214"/>
      <w:bookmarkEnd w:id="11"/>
      <w:r w:rsidRPr="002E4E03">
        <w:rPr>
          <w:rFonts w:ascii="Times New Roman" w:hAnsi="Times New Roman" w:cs="Times New Roman"/>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8">
        <w:r w:rsidRPr="002E4E03">
          <w:rPr>
            <w:rFonts w:ascii="Times New Roman" w:hAnsi="Times New Roman" w:cs="Times New Roman"/>
            <w:color w:val="0000FF"/>
          </w:rPr>
          <w:t>кодекса</w:t>
        </w:r>
      </w:hyperlink>
      <w:r w:rsidRPr="002E4E03">
        <w:rPr>
          <w:rFonts w:ascii="Times New Roman" w:hAnsi="Times New Roman" w:cs="Times New Roman"/>
        </w:rPr>
        <w:t xml:space="preserve">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технический план гаража;</w:t>
      </w:r>
    </w:p>
    <w:p w:rsidR="00A81518" w:rsidRPr="002E4E03" w:rsidRDefault="00A81518" w:rsidP="00A81518">
      <w:pPr>
        <w:pStyle w:val="ConsPlusNormal"/>
        <w:spacing w:before="220"/>
        <w:ind w:firstLine="540"/>
        <w:jc w:val="both"/>
        <w:rPr>
          <w:rFonts w:ascii="Times New Roman" w:hAnsi="Times New Roman" w:cs="Times New Roman"/>
        </w:rPr>
      </w:pPr>
      <w:bookmarkStart w:id="12" w:name="P216"/>
      <w:bookmarkEnd w:id="12"/>
      <w:r w:rsidRPr="002E4E03">
        <w:rPr>
          <w:rFonts w:ascii="Times New Roman" w:hAnsi="Times New Roman" w:cs="Times New Roman"/>
        </w:rPr>
        <w:t xml:space="preserve">10) при обращении гражданина за предоставлением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w:t>
      </w:r>
      <w:hyperlink r:id="rId89">
        <w:r w:rsidRPr="002E4E03">
          <w:rPr>
            <w:rFonts w:ascii="Times New Roman" w:hAnsi="Times New Roman" w:cs="Times New Roman"/>
            <w:color w:val="0000FF"/>
          </w:rPr>
          <w:t>кодекса</w:t>
        </w:r>
      </w:hyperlink>
      <w:r w:rsidRPr="002E4E03">
        <w:rPr>
          <w:rFonts w:ascii="Times New Roman" w:hAnsi="Times New Roman" w:cs="Times New Roman"/>
        </w:rPr>
        <w:t xml:space="preserve"> Российской Федерации от 29.12.2004 N 190-ФЗ, в случае, предусмотренном </w:t>
      </w:r>
      <w:hyperlink r:id="rId90">
        <w:r w:rsidRPr="002E4E03">
          <w:rPr>
            <w:rFonts w:ascii="Times New Roman" w:hAnsi="Times New Roman" w:cs="Times New Roman"/>
            <w:color w:val="0000FF"/>
          </w:rPr>
          <w:t>подпунктом 2 пункта 2 статьи 3.7</w:t>
        </w:r>
      </w:hyperlink>
      <w:r w:rsidRPr="002E4E03">
        <w:rPr>
          <w:rFonts w:ascii="Times New Roman" w:hAnsi="Times New Roman" w:cs="Times New Roman"/>
        </w:rPr>
        <w:t xml:space="preserve"> Федерального закона от 25.10.2021 N 137-ФЗ </w:t>
      </w:r>
      <w:r w:rsidRPr="002E4E03">
        <w:rPr>
          <w:rFonts w:ascii="Times New Roman" w:hAnsi="Times New Roman" w:cs="Times New Roman"/>
        </w:rPr>
        <w:lastRenderedPageBreak/>
        <w:t>"О введении в действие Земельного кодекса Российской Федерации", к заявлению о предварительном согласовании предоставления земельного участка прилагаются:</w:t>
      </w:r>
    </w:p>
    <w:p w:rsidR="00A81518" w:rsidRPr="002E4E03" w:rsidRDefault="00A81518" w:rsidP="00A81518">
      <w:pPr>
        <w:pStyle w:val="ConsPlusNormal"/>
        <w:spacing w:before="220"/>
        <w:ind w:firstLine="540"/>
        <w:jc w:val="both"/>
        <w:rPr>
          <w:rFonts w:ascii="Times New Roman" w:hAnsi="Times New Roman" w:cs="Times New Roman"/>
        </w:rPr>
      </w:pPr>
      <w:bookmarkStart w:id="13" w:name="P217"/>
      <w:bookmarkEnd w:id="13"/>
      <w:r w:rsidRPr="002E4E03">
        <w:rPr>
          <w:rFonts w:ascii="Times New Roman" w:hAnsi="Times New Roman" w:cs="Times New Roma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 исключением случая, если ранее они представлялись иными членами гаражного кооператива;</w:t>
      </w:r>
    </w:p>
    <w:p w:rsidR="00A81518" w:rsidRPr="002E4E03" w:rsidRDefault="00A81518" w:rsidP="00A81518">
      <w:pPr>
        <w:pStyle w:val="ConsPlusNormal"/>
        <w:spacing w:before="220"/>
        <w:ind w:firstLine="540"/>
        <w:jc w:val="both"/>
        <w:rPr>
          <w:rFonts w:ascii="Times New Roman" w:hAnsi="Times New Roman" w:cs="Times New Roman"/>
        </w:rPr>
      </w:pPr>
      <w:bookmarkStart w:id="14" w:name="P218"/>
      <w:bookmarkEnd w:id="14"/>
      <w:r w:rsidRPr="002E4E03">
        <w:rPr>
          <w:rFonts w:ascii="Times New Roman" w:hAnsi="Times New Roman" w:cs="Times New Roma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за исключением случая, если ранее они представлялись иными членами гаражного кооператива;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технический план гаража;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выписка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(по собственной инициативе).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отсутствия у гражданина одного из документов, указанных в </w:t>
      </w:r>
      <w:hyperlink w:anchor="P217">
        <w:r w:rsidRPr="002E4E03">
          <w:rPr>
            <w:rFonts w:ascii="Times New Roman" w:hAnsi="Times New Roman" w:cs="Times New Roman"/>
            <w:color w:val="0000FF"/>
          </w:rPr>
          <w:t>абзаце втором</w:t>
        </w:r>
      </w:hyperlink>
      <w:r w:rsidRPr="002E4E03">
        <w:rPr>
          <w:rFonts w:ascii="Times New Roman" w:hAnsi="Times New Roman" w:cs="Times New Roman"/>
        </w:rPr>
        <w:t xml:space="preserve"> или </w:t>
      </w:r>
      <w:hyperlink w:anchor="P218">
        <w:r w:rsidRPr="002E4E03">
          <w:rPr>
            <w:rFonts w:ascii="Times New Roman" w:hAnsi="Times New Roman" w:cs="Times New Roman"/>
            <w:color w:val="0000FF"/>
          </w:rPr>
          <w:t>третьем</w:t>
        </w:r>
      </w:hyperlink>
      <w:r w:rsidRPr="002E4E03">
        <w:rPr>
          <w:rFonts w:ascii="Times New Roman" w:hAnsi="Times New Roman" w:cs="Times New Roman"/>
        </w:rPr>
        <w:t xml:space="preserve"> настоящего подпункта, вместо данного документа к заявлению могут быть приложены один или несколько документов, предусмотренных </w:t>
      </w:r>
      <w:hyperlink w:anchor="P213">
        <w:r w:rsidRPr="002E4E03">
          <w:rPr>
            <w:rFonts w:ascii="Times New Roman" w:hAnsi="Times New Roman" w:cs="Times New Roman"/>
            <w:color w:val="0000FF"/>
          </w:rPr>
          <w:t>абзацами третьим</w:t>
        </w:r>
      </w:hyperlink>
      <w:r w:rsidRPr="002E4E03">
        <w:rPr>
          <w:rFonts w:ascii="Times New Roman" w:hAnsi="Times New Roman" w:cs="Times New Roman"/>
        </w:rPr>
        <w:t xml:space="preserve"> и </w:t>
      </w:r>
      <w:hyperlink w:anchor="P214">
        <w:r w:rsidRPr="002E4E03">
          <w:rPr>
            <w:rFonts w:ascii="Times New Roman" w:hAnsi="Times New Roman" w:cs="Times New Roman"/>
            <w:color w:val="0000FF"/>
          </w:rPr>
          <w:t>четвертым подпункта 9</w:t>
        </w:r>
      </w:hyperlink>
      <w:r w:rsidRPr="002E4E03">
        <w:rPr>
          <w:rFonts w:ascii="Times New Roman" w:hAnsi="Times New Roman" w:cs="Times New Roman"/>
        </w:rPr>
        <w:t xml:space="preserve"> настоящего подраздела.</w:t>
      </w:r>
    </w:p>
    <w:p w:rsidR="00A81518" w:rsidRPr="002E4E03" w:rsidRDefault="00A81518" w:rsidP="00A81518">
      <w:pPr>
        <w:pStyle w:val="ConsPlusNormal"/>
        <w:spacing w:before="220"/>
        <w:ind w:firstLine="540"/>
        <w:jc w:val="both"/>
        <w:rPr>
          <w:rFonts w:ascii="Times New Roman" w:hAnsi="Times New Roman" w:cs="Times New Roman"/>
        </w:rPr>
      </w:pPr>
      <w:bookmarkStart w:id="15" w:name="P222"/>
      <w:bookmarkEnd w:id="15"/>
      <w:r w:rsidRPr="002E4E03">
        <w:rPr>
          <w:rFonts w:ascii="Times New Roman" w:hAnsi="Times New Roman" w:cs="Times New Roman"/>
        </w:rPr>
        <w:t xml:space="preserve">2.12. Исчерпывающий </w:t>
      </w:r>
      <w:hyperlink r:id="rId91">
        <w:r w:rsidRPr="002E4E03">
          <w:rPr>
            <w:rFonts w:ascii="Times New Roman" w:hAnsi="Times New Roman" w:cs="Times New Roman"/>
            <w:color w:val="0000FF"/>
          </w:rPr>
          <w:t>перечень</w:t>
        </w:r>
      </w:hyperlink>
      <w:r w:rsidRPr="002E4E03">
        <w:rPr>
          <w:rFonts w:ascii="Times New Roman" w:hAnsi="Times New Roman" w:cs="Times New Roman"/>
        </w:rPr>
        <w:t xml:space="preserve"> документов, необходимых для предоставления муниципальной услуги, запрашиваемых департаментом в порядке межведомственного информационного взаимодействия установлен приказом </w:t>
      </w:r>
      <w:proofErr w:type="spellStart"/>
      <w:r w:rsidRPr="002E4E03">
        <w:rPr>
          <w:rFonts w:ascii="Times New Roman" w:hAnsi="Times New Roman" w:cs="Times New Roman"/>
        </w:rPr>
        <w:t>Росреестра</w:t>
      </w:r>
      <w:proofErr w:type="spellEnd"/>
      <w:r w:rsidRPr="002E4E03">
        <w:rPr>
          <w:rFonts w:ascii="Times New Roman" w:hAnsi="Times New Roman" w:cs="Times New Roman"/>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 заявлением о предоставлении муниципальной услуги Заявитель вправе представить по собственной инициативе документы, необходимые для оказания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 сведения из Единого государственного реестра юридических лиц;</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 сведения из Единого государственного реестра индивидуальных предпринимателей: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 выписку из Единого государственного реестра недвижимости об объекте недвижимости;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комплексном развитии территории в соответствии с Градостроительным </w:t>
      </w:r>
      <w:hyperlink r:id="rId92">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93">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w:t>
      </w:r>
      <w:r w:rsidRPr="002E4E03">
        <w:rPr>
          <w:rFonts w:ascii="Times New Roman" w:hAnsi="Times New Roman" w:cs="Times New Roman"/>
        </w:rPr>
        <w:lastRenderedPageBreak/>
        <w:t>развитии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а также участники долевого строительства в отношении индивидуальных жилых домов в малоэтажном жилом комплексе, за предоставлением в аренду;</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5 в ред. </w:t>
      </w:r>
      <w:hyperlink r:id="rId9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6) утвержденный проект планировки территории, если обращается лицо, с которым заключен договор о комплексном развитии территории в соответствии с Градостроительным </w:t>
      </w:r>
      <w:hyperlink r:id="rId95">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96">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 или если обращается арендатор земельного участка, предоставленного для комплексного развития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а также участники долевого строительства в отношении индивидуальных жилых домов в малоэтажном жилом комплексе, за предоставлением в аренду;</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6 в ред. </w:t>
      </w:r>
      <w:hyperlink r:id="rId9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sidRPr="002E4E03">
        <w:rPr>
          <w:rFonts w:ascii="Times New Roman" w:hAnsi="Times New Roman" w:cs="Times New Roman"/>
        </w:rPr>
        <w:t>аквакультуру</w:t>
      </w:r>
      <w:proofErr w:type="spellEnd"/>
      <w:r w:rsidRPr="002E4E03">
        <w:rPr>
          <w:rFonts w:ascii="Times New Roman" w:hAnsi="Times New Roman" w:cs="Times New Roman"/>
        </w:rPr>
        <w:t xml:space="preserve"> (товарное рыбоводство),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rsidRPr="002E4E03">
        <w:rPr>
          <w:rFonts w:ascii="Times New Roman" w:hAnsi="Times New Roman" w:cs="Times New Roman"/>
        </w:rPr>
        <w:lastRenderedPageBreak/>
        <w:t>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2.13. При предоставлении муниципальной услуги запрещается требовать от Заявителя: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8">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99">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w:t>
      </w:r>
      <w:r w:rsidRPr="002E4E03">
        <w:rPr>
          <w:rFonts w:ascii="Times New Roman" w:hAnsi="Times New Roman" w:cs="Times New Roman"/>
        </w:rPr>
        <w:lastRenderedPageBreak/>
        <w:t xml:space="preserve">которых ранее были заверены в соответствии с </w:t>
      </w:r>
      <w:hyperlink r:id="rId100">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2.14. Документы, прилагаемые Заявителем к Заявлению, представляемые в электронной форме, направляются в следующих форматах:</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w:t>
      </w:r>
      <w:proofErr w:type="spellStart"/>
      <w:r w:rsidRPr="002E4E03">
        <w:rPr>
          <w:rFonts w:ascii="Times New Roman" w:hAnsi="Times New Roman" w:cs="Times New Roman"/>
        </w:rPr>
        <w:t>xml</w:t>
      </w:r>
      <w:proofErr w:type="spellEnd"/>
      <w:r w:rsidRPr="002E4E0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E4E03">
        <w:rPr>
          <w:rFonts w:ascii="Times New Roman" w:hAnsi="Times New Roman" w:cs="Times New Roman"/>
        </w:rPr>
        <w:t>xml</w:t>
      </w:r>
      <w:proofErr w:type="spellEnd"/>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w:t>
      </w:r>
      <w:proofErr w:type="spellStart"/>
      <w:r w:rsidRPr="002E4E03">
        <w:rPr>
          <w:rFonts w:ascii="Times New Roman" w:hAnsi="Times New Roman" w:cs="Times New Roman"/>
        </w:rPr>
        <w:t>doc</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docx</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odt</w:t>
      </w:r>
      <w:proofErr w:type="spellEnd"/>
      <w:r w:rsidRPr="002E4E03">
        <w:rPr>
          <w:rFonts w:ascii="Times New Roman" w:hAnsi="Times New Roman" w:cs="Times New Roman"/>
        </w:rPr>
        <w:t xml:space="preserve"> - для документов с текстовым содержанием, не включающим формулы;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w:t>
      </w:r>
      <w:proofErr w:type="spellStart"/>
      <w:r w:rsidRPr="002E4E03">
        <w:rPr>
          <w:rFonts w:ascii="Times New Roman" w:hAnsi="Times New Roman" w:cs="Times New Roman"/>
        </w:rPr>
        <w:t>pdf</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jpeg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png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bmp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tiff</w:t>
      </w:r>
      <w:proofErr w:type="spellEnd"/>
      <w:r w:rsidRPr="002E4E0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4) </w:t>
      </w:r>
      <w:proofErr w:type="spellStart"/>
      <w:r w:rsidRPr="002E4E03">
        <w:rPr>
          <w:rFonts w:ascii="Times New Roman" w:hAnsi="Times New Roman" w:cs="Times New Roman"/>
        </w:rPr>
        <w:t>zip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rar</w:t>
      </w:r>
      <w:proofErr w:type="spellEnd"/>
      <w:r w:rsidRPr="002E4E03">
        <w:rPr>
          <w:rFonts w:ascii="Times New Roman" w:hAnsi="Times New Roman" w:cs="Times New Roman"/>
        </w:rPr>
        <w:t xml:space="preserve"> - для сжатых документов в один файл;</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5) </w:t>
      </w:r>
      <w:proofErr w:type="spellStart"/>
      <w:r w:rsidRPr="002E4E03">
        <w:rPr>
          <w:rFonts w:ascii="Times New Roman" w:hAnsi="Times New Roman" w:cs="Times New Roman"/>
        </w:rPr>
        <w:t>sig</w:t>
      </w:r>
      <w:proofErr w:type="spellEnd"/>
      <w:r w:rsidRPr="002E4E03">
        <w:rPr>
          <w:rFonts w:ascii="Times New Roman" w:hAnsi="Times New Roman" w:cs="Times New Roman"/>
        </w:rPr>
        <w:t xml:space="preserve"> - для открепленной УКЭП.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E4E03">
        <w:rPr>
          <w:rFonts w:ascii="Times New Roman" w:hAnsi="Times New Roman" w:cs="Times New Roman"/>
        </w:rPr>
        <w:t>dpi</w:t>
      </w:r>
      <w:proofErr w:type="spellEnd"/>
      <w:r w:rsidRPr="002E4E03">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6) "черно-белый" (при отсутствии в документе графических изображений и (или) цветного текста);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7) "оттенки серого" (при наличии в документе графических изображений, отличных от цветного графического изображения);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8) "цветной" или "режим полной цветопередачи" (при наличии в документе цветных графических изображений либо цветного текста).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2.15.1. Представление неполного комплекта документов.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2.15.2. Представленные документы утратили силу на момент обращения за услугой.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2E4E03">
        <w:rPr>
          <w:rFonts w:ascii="Times New Roman" w:hAnsi="Times New Roman" w:cs="Times New Roman"/>
        </w:rPr>
        <w:lastRenderedPageBreak/>
        <w:t>документах для предоставления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2.15.5. Несоблюдение установленных </w:t>
      </w:r>
      <w:hyperlink r:id="rId101">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2E4E03">
        <w:rPr>
          <w:rFonts w:ascii="Times New Roman" w:hAnsi="Times New Roman" w:cs="Times New Roman"/>
        </w:rPr>
        <w:t>действительности</w:t>
      </w:r>
      <w:proofErr w:type="gramEnd"/>
      <w:r w:rsidRPr="002E4E03">
        <w:rPr>
          <w:rFonts w:ascii="Times New Roman" w:hAnsi="Times New Roman" w:cs="Times New Roman"/>
        </w:rPr>
        <w:t xml:space="preserve"> усиленной квалифицированной электронной подписи.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2.15.7. Неполное заполнение полей в форме заявления, в том числе в интерактивной форме заявления на ЕПГУ.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(п. 2.16 в ред. </w:t>
      </w:r>
      <w:hyperlink r:id="rId10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 или отказа в предоставлении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2.18. Основание для приостановления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Заявителю направляется решение о приостановлении рассмотрения заявления о предварительном согласовании предоставления земельного участка.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0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 Основания для отказа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104">
        <w:r w:rsidRPr="002E4E03">
          <w:rPr>
            <w:rFonts w:ascii="Times New Roman" w:hAnsi="Times New Roman" w:cs="Times New Roman"/>
            <w:color w:val="0000FF"/>
          </w:rPr>
          <w:t>пунктом 12 статьи 11.10</w:t>
        </w:r>
      </w:hyperlink>
      <w:r w:rsidRPr="002E4E03">
        <w:rPr>
          <w:rFonts w:ascii="Times New Roman" w:hAnsi="Times New Roman" w:cs="Times New Roman"/>
        </w:rPr>
        <w:t xml:space="preserve"> Земельного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2.19.3. Схема расположения земельного участка, приложенная к заявлению, разработана с нарушением предусмотренных </w:t>
      </w:r>
      <w:hyperlink r:id="rId105">
        <w:r w:rsidRPr="002E4E03">
          <w:rPr>
            <w:rFonts w:ascii="Times New Roman" w:hAnsi="Times New Roman" w:cs="Times New Roman"/>
            <w:color w:val="0000FF"/>
          </w:rPr>
          <w:t>статьей 11.9</w:t>
        </w:r>
      </w:hyperlink>
      <w:r w:rsidRPr="002E4E03">
        <w:rPr>
          <w:rFonts w:ascii="Times New Roman" w:hAnsi="Times New Roman" w:cs="Times New Roman"/>
        </w:rPr>
        <w:t xml:space="preserve"> Земельного кодекса Российской Федерации требований к образуемым земельным участкам.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2.19.5.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106">
        <w:r w:rsidRPr="002E4E03">
          <w:rPr>
            <w:rFonts w:ascii="Times New Roman" w:hAnsi="Times New Roman" w:cs="Times New Roman"/>
            <w:color w:val="0000FF"/>
          </w:rPr>
          <w:t>статьей 3.5</w:t>
        </w:r>
      </w:hyperlink>
      <w:r w:rsidRPr="002E4E03">
        <w:rPr>
          <w:rFonts w:ascii="Times New Roman" w:hAnsi="Times New Roman" w:cs="Times New Roman"/>
        </w:rPr>
        <w:t xml:space="preserve"> Федерального закона от 25.10.2001 N 137-ФЗ "О введении в действие Земельного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7">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8">
        <w:r w:rsidRPr="002E4E03">
          <w:rPr>
            <w:rFonts w:ascii="Times New Roman" w:hAnsi="Times New Roman" w:cs="Times New Roman"/>
            <w:color w:val="0000FF"/>
          </w:rPr>
          <w:t>частью 11 статьи 55.32</w:t>
        </w:r>
      </w:hyperlink>
      <w:r w:rsidRPr="002E4E03">
        <w:rPr>
          <w:rFonts w:ascii="Times New Roman" w:hAnsi="Times New Roman" w:cs="Times New Roman"/>
        </w:rPr>
        <w:t xml:space="preserve"> Градостроительного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9">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w:t>
      </w:r>
      <w:r w:rsidRPr="002E4E03">
        <w:rPr>
          <w:rFonts w:ascii="Times New Roman" w:hAnsi="Times New Roman" w:cs="Times New Roman"/>
        </w:rPr>
        <w:lastRenderedPageBreak/>
        <w:t>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2.19.17. Указанный в заявлении земельный участок является предметом аукциона, извещение </w:t>
      </w:r>
      <w:proofErr w:type="gramStart"/>
      <w:r w:rsidRPr="002E4E03">
        <w:rPr>
          <w:rFonts w:ascii="Times New Roman" w:hAnsi="Times New Roman" w:cs="Times New Roman"/>
        </w:rPr>
        <w:t>о проведении</w:t>
      </w:r>
      <w:proofErr w:type="gramEnd"/>
      <w:r w:rsidRPr="002E4E03">
        <w:rPr>
          <w:rFonts w:ascii="Times New Roman" w:hAnsi="Times New Roman" w:cs="Times New Roman"/>
        </w:rPr>
        <w:t xml:space="preserve"> которого размещено в соответствии с </w:t>
      </w:r>
      <w:hyperlink r:id="rId113">
        <w:r w:rsidRPr="002E4E03">
          <w:rPr>
            <w:rFonts w:ascii="Times New Roman" w:hAnsi="Times New Roman" w:cs="Times New Roman"/>
            <w:color w:val="0000FF"/>
          </w:rPr>
          <w:t>пунктом 19 статьи 39.11</w:t>
        </w:r>
      </w:hyperlink>
      <w:r w:rsidRPr="002E4E03">
        <w:rPr>
          <w:rFonts w:ascii="Times New Roman" w:hAnsi="Times New Roman" w:cs="Times New Roman"/>
        </w:rPr>
        <w:t xml:space="preserve"> Земельного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2.19.18. В отношении земельного участка, указанного в заявлении, поступило предусмотренное </w:t>
      </w:r>
      <w:hyperlink r:id="rId114">
        <w:r w:rsidRPr="002E4E03">
          <w:rPr>
            <w:rFonts w:ascii="Times New Roman" w:hAnsi="Times New Roman" w:cs="Times New Roman"/>
            <w:color w:val="0000FF"/>
          </w:rPr>
          <w:t>подпунктом 6 пункта 4 статьи 39.11</w:t>
        </w:r>
      </w:hyperlink>
      <w:r w:rsidRPr="002E4E03">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5">
        <w:r w:rsidRPr="002E4E03">
          <w:rPr>
            <w:rFonts w:ascii="Times New Roman" w:hAnsi="Times New Roman" w:cs="Times New Roman"/>
            <w:color w:val="0000FF"/>
          </w:rPr>
          <w:t>подпунктом 4 пункта 4 статьи 39.11</w:t>
        </w:r>
      </w:hyperlink>
      <w:r w:rsidRPr="002E4E03">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6">
        <w:r w:rsidRPr="002E4E03">
          <w:rPr>
            <w:rFonts w:ascii="Times New Roman" w:hAnsi="Times New Roman" w:cs="Times New Roman"/>
            <w:color w:val="0000FF"/>
          </w:rPr>
          <w:t>пунктом 8 статьи 39.11</w:t>
        </w:r>
      </w:hyperlink>
      <w:r w:rsidRPr="002E4E03">
        <w:rPr>
          <w:rFonts w:ascii="Times New Roman" w:hAnsi="Times New Roman" w:cs="Times New Roman"/>
        </w:rPr>
        <w:t xml:space="preserve"> Земельного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2.19.19. В отношении земельного участка, указанного в заявлении, опубликовано и размещено в соответствии с </w:t>
      </w:r>
      <w:hyperlink r:id="rId117">
        <w:r w:rsidRPr="002E4E03">
          <w:rPr>
            <w:rFonts w:ascii="Times New Roman" w:hAnsi="Times New Roman" w:cs="Times New Roman"/>
            <w:color w:val="0000FF"/>
          </w:rPr>
          <w:t>подпунктом 1 пункта 1 статьи 39.18</w:t>
        </w:r>
      </w:hyperlink>
      <w:r w:rsidRPr="002E4E03">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118">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119">
        <w:r w:rsidRPr="002E4E03">
          <w:rPr>
            <w:rFonts w:ascii="Times New Roman" w:hAnsi="Times New Roman" w:cs="Times New Roman"/>
            <w:color w:val="0000FF"/>
          </w:rPr>
          <w:t>N 1067</w:t>
        </w:r>
      </w:hyperlink>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2.19.20. Разрешенное использование земельного участка, границы которого подлежат уточнению в соответствии с Федеральным </w:t>
      </w:r>
      <w:hyperlink r:id="rId120">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w:t>
      </w:r>
      <w:r w:rsidRPr="002E4E03">
        <w:rPr>
          <w:rFonts w:ascii="Times New Roman" w:hAnsi="Times New Roman" w:cs="Times New Roman"/>
        </w:rPr>
        <w:lastRenderedPageBreak/>
        <w:t>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121">
        <w:r w:rsidRPr="002E4E03">
          <w:rPr>
            <w:rFonts w:ascii="Times New Roman" w:hAnsi="Times New Roman" w:cs="Times New Roman"/>
            <w:color w:val="0000FF"/>
          </w:rPr>
          <w:t>пунктом 6 статьи 39.10</w:t>
        </w:r>
      </w:hyperlink>
      <w:r w:rsidRPr="002E4E03">
        <w:rPr>
          <w:rFonts w:ascii="Times New Roman" w:hAnsi="Times New Roman" w:cs="Times New Roman"/>
        </w:rPr>
        <w:t xml:space="preserve"> Земельного кодекса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2.19.26. Предоставление земельного участка на заявленном виде прав не допускается.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2.19.27. В отношении земельного участка, указанного в заявлении, границы которого подлежат уточнению в соответствии с Федеральным </w:t>
      </w:r>
      <w:hyperlink r:id="rId12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регистрации недвижимости", не установлен вид разрешенного использования;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2.19.28. Указанный в заявлении земельный участок, границы которого подлежат уточнению в соответствии с Федеральным </w:t>
      </w:r>
      <w:hyperlink r:id="rId123">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регистрации недвижимости", не отнесен к определенной категории земель;</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Размер платы, взимаемой с заявителя при предоставлении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 и способы ее взимания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2.20. Предоставление муниципальной услуги осуществляется бесплатно.</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Максимальный срок ожидания в очереди при подаче запроса</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и при получении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результата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16" w:name="P339"/>
      <w:bookmarkEnd w:id="16"/>
      <w:r w:rsidRPr="002E4E03">
        <w:rPr>
          <w:rFonts w:ascii="Times New Roman" w:hAnsi="Times New Roman" w:cs="Times New Roman"/>
        </w:rPr>
        <w:t>2.22. Заявление о предоставлении муниципальной услуги, поступившее через многофункциональный центр, а также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Заявителя, подлежит регистрации в день обращения в течение 15 минут.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регистрации заявления о предоставлении муниципальной услуги, поступившего в электронной форме на ЕПГУ, - не позднее 1 рабочего дня с момента подачи заявления.</w:t>
      </w:r>
    </w:p>
    <w:p w:rsidR="00A81518" w:rsidRPr="002E4E03" w:rsidRDefault="00A81518" w:rsidP="00A81518">
      <w:pPr>
        <w:pStyle w:val="ConsPlusNormal"/>
        <w:spacing w:before="220"/>
        <w:ind w:firstLine="540"/>
        <w:jc w:val="both"/>
        <w:rPr>
          <w:rFonts w:ascii="Times New Roman" w:hAnsi="Times New Roman" w:cs="Times New Roman"/>
        </w:rPr>
      </w:pPr>
      <w:bookmarkStart w:id="17" w:name="P342"/>
      <w:bookmarkEnd w:id="17"/>
      <w:r w:rsidRPr="002E4E03">
        <w:rPr>
          <w:rFonts w:ascii="Times New Roman" w:hAnsi="Times New Roman" w:cs="Times New Roman"/>
        </w:rPr>
        <w:t>2.23. В случае направления Заявителем заявления о предоставлении муниципальной услуги вне рабочего времени Уполномоченного органа или департамента либо в выходной, нерабочий праздничный день, днем получения заявления считается 1 (первый) рабочий день, следующий за днем его направления.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2.24. 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2.25. Административные здания, в которых предоставляется муниципальная услуга, должны обеспечивать удобные и комфортные условия для Заявителей.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целях обеспечения беспрепятственного доступа Заявителей, в том числе передвигающихся </w:t>
      </w:r>
      <w:r w:rsidRPr="002E4E03">
        <w:rPr>
          <w:rFonts w:ascii="Times New Roman" w:hAnsi="Times New Roman" w:cs="Times New Roman"/>
        </w:rPr>
        <w:lastRenderedPageBreak/>
        <w:t>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При предоставлении муниципальной услуги инвалидам обеспечиваются: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допуск </w:t>
      </w:r>
      <w:proofErr w:type="spellStart"/>
      <w:r w:rsidRPr="002E4E03">
        <w:rPr>
          <w:rFonts w:ascii="Times New Roman" w:hAnsi="Times New Roman" w:cs="Times New Roman"/>
        </w:rPr>
        <w:t>сурдопереводчика</w:t>
      </w:r>
      <w:proofErr w:type="spellEnd"/>
      <w:r w:rsidRPr="002E4E03">
        <w:rPr>
          <w:rFonts w:ascii="Times New Roman" w:hAnsi="Times New Roman" w:cs="Times New Roman"/>
        </w:rPr>
        <w:t xml:space="preserve"> и </w:t>
      </w:r>
      <w:proofErr w:type="spellStart"/>
      <w:r w:rsidRPr="002E4E03">
        <w:rPr>
          <w:rFonts w:ascii="Times New Roman" w:hAnsi="Times New Roman" w:cs="Times New Roman"/>
        </w:rPr>
        <w:t>тифлосурдопереводчика</w:t>
      </w:r>
      <w:proofErr w:type="spellEnd"/>
      <w:r w:rsidRPr="002E4E03">
        <w:rPr>
          <w:rFonts w:ascii="Times New Roman" w:hAnsi="Times New Roman" w:cs="Times New Roman"/>
        </w:rPr>
        <w:t>;</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2.26. Основными показателями доступности предоставления муниципальной услуги являются: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2.26.2. Доступность электронных форм документов,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2.26.3. Возможность подачи заявления на получение муниципальной услуги и документов в электронной форме.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2.26.4. Предоставление муниципальной услуги в соответствии с вариантом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2.26.6. Возможность получения Заявителем уведомлений о предоставлении муниципальной услуги с помощью ЕПГУ.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2.26.7. Возможность получения информации о ходе предоставления муниципальной услуги, в том числе с использованием сети "Интернет".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2.27. Основными показателями качества предоставления муниципальной услуги являются: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2.27.3. Отсутствие обоснованных жалоб на действия (бездействие) сотрудников и их некорректное (невнимательное) отношение к заявителям.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2.27.4. Отсутствие нарушений установленных сроков в процессе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2.27.5.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Перечень услуг, которые являются необходимыми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 обязательными для предоставления муниципальной услуги,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том числе сведения о документе (документах), выдаваемом</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(выдаваемых) организациями, участвующими в предоставлении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2.28. Услуги, являющиеся обязательными и необходимыми для предоставления муниципальной услуги, отсутствуют.</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Случаи и порядок предоставления муниципальных услуг</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упреждающем (проактивном) режиме в соответствии со статьей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7.3 Федерального закона N 210-ФЗ</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2.29. Муниципальная услуга в упреждающем (проактивном) режиме не предоставляется.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многофункциональных центрах</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18" w:name="P423"/>
      <w:bookmarkEnd w:id="18"/>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проверка документов и регистрация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проверка комплектности документов на наличие/отсутствие оснований для отказа в приеме документов: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направление Заявителю уведомления о приеме заявления к рассмотрению либо отказа в приеме заявления к рассмотрению с обоснованием отказа;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и направление межведомственных запросов в органы и организации;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получение ответов на межведомственные запросы, формирование полного комплекта документов;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 рассмотрение документов и сведений: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 принятие решения о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 с направлением Заявителю соответствующего уведомления;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5) выдача результата: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регистрация результата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Заявителю результата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направление Заявителю результата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3.2. Утратил силу. - </w:t>
      </w:r>
      <w:hyperlink r:id="rId125">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3.3. При предоставлении муниципальной услуги в электронной форме Заявителю обеспечиваются: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заявления и иных документов,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результата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решений и действий (бездействия) Уполномоченного органа или департамента, должностного лица Уполномоченного органа или департамента, либо муниципального служащего;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3.4. Исчерпывающий порядок осуществления административных процедур (действий) в </w:t>
      </w:r>
      <w:r w:rsidRPr="002E4E03">
        <w:rPr>
          <w:rFonts w:ascii="Times New Roman" w:hAnsi="Times New Roman" w:cs="Times New Roman"/>
        </w:rPr>
        <w:lastRenderedPageBreak/>
        <w:t>электронной форме.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3.4.1. Формирование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Форматно-логическая проверка сформированного заявления осуществляется ЕПГУ автоматически на основании требований, определяемых департаментом, в процессе заполнения Заявителем каждого из полей электронной формы заявления.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заявления Заявителю обеспечивается: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возможность копирования и сохранения заявления и иных документов, указанных в </w:t>
      </w:r>
      <w:hyperlink w:anchor="P198">
        <w:r w:rsidRPr="002E4E03">
          <w:rPr>
            <w:rFonts w:ascii="Times New Roman" w:hAnsi="Times New Roman" w:cs="Times New Roman"/>
            <w:color w:val="0000FF"/>
          </w:rPr>
          <w:t>пункте 2.11</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печати на бумажном носителе копии электронной формы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3.4.2. Департамент обеспечивает в сроки, указанные в </w:t>
      </w:r>
      <w:hyperlink w:anchor="P339">
        <w:r w:rsidRPr="002E4E03">
          <w:rPr>
            <w:rFonts w:ascii="Times New Roman" w:hAnsi="Times New Roman" w:cs="Times New Roman"/>
            <w:color w:val="0000FF"/>
          </w:rPr>
          <w:t>пунктах 2.22</w:t>
        </w:r>
      </w:hyperlink>
      <w:r w:rsidRPr="002E4E03">
        <w:rPr>
          <w:rFonts w:ascii="Times New Roman" w:hAnsi="Times New Roman" w:cs="Times New Roman"/>
        </w:rPr>
        <w:t xml:space="preserve">, </w:t>
      </w:r>
      <w:hyperlink w:anchor="P342">
        <w:r w:rsidRPr="002E4E03">
          <w:rPr>
            <w:rFonts w:ascii="Times New Roman" w:hAnsi="Times New Roman" w:cs="Times New Roman"/>
            <w:color w:val="0000FF"/>
          </w:rPr>
          <w:t>2.23</w:t>
        </w:r>
      </w:hyperlink>
      <w:r w:rsidRPr="002E4E03">
        <w:rPr>
          <w:rFonts w:ascii="Times New Roman" w:hAnsi="Times New Roman" w:cs="Times New Roman"/>
        </w:rPr>
        <w:t xml:space="preserve">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3.4.3.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производит действия в соответствии с </w:t>
      </w:r>
      <w:hyperlink w:anchor="P423">
        <w:r w:rsidRPr="002E4E03">
          <w:rPr>
            <w:rFonts w:ascii="Times New Roman" w:hAnsi="Times New Roman" w:cs="Times New Roman"/>
            <w:color w:val="0000FF"/>
          </w:rPr>
          <w:t>пунктом 3.1</w:t>
        </w:r>
      </w:hyperlink>
      <w:r w:rsidRPr="002E4E03">
        <w:rPr>
          <w:rFonts w:ascii="Times New Roman" w:hAnsi="Times New Roman" w:cs="Times New Roman"/>
        </w:rPr>
        <w:t xml:space="preserve">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3.4.4. Заявителю в качестве результата предоставления муниципальной услуги обеспечивается по его выбору возможность:</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 решения.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3.4.5. 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ЕПГУ в едином личном кабинете или в электронной форме запроса.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3.4.6.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3.5. Оценка качества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26">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E4E03">
        <w:rPr>
          <w:rFonts w:ascii="Times New Roman" w:hAnsi="Times New Roman" w:cs="Times New Roman"/>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3.6.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27">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12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bookmarkStart w:id="19" w:name="P498"/>
      <w:bookmarkEnd w:id="19"/>
      <w:r w:rsidRPr="002E4E03">
        <w:rPr>
          <w:rFonts w:ascii="Times New Roman" w:hAnsi="Times New Roman" w:cs="Times New Roman"/>
        </w:rPr>
        <w:t>3.7. Муниципальная услуга должна быть предоставлена Заявителю в соответствии с вариантом предоставления муниципальной услуги (далее - вариант).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3.8.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ему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650">
        <w:r w:rsidRPr="002E4E03">
          <w:rPr>
            <w:rFonts w:ascii="Times New Roman" w:hAnsi="Times New Roman" w:cs="Times New Roman"/>
            <w:color w:val="0000FF"/>
          </w:rPr>
          <w:t>приложении 1</w:t>
        </w:r>
      </w:hyperlink>
      <w:r w:rsidRPr="002E4E03">
        <w:rPr>
          <w:rFonts w:ascii="Times New Roman" w:hAnsi="Times New Roman" w:cs="Times New Roman"/>
        </w:rPr>
        <w:t xml:space="preserve"> к настоящему Административному регламенту.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3.9. Предоставление муниципальной услуги включает в себя следующие варианты: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3.9.1. Предварительное согласование предоставления земельного участка.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3.9.2. Отказ в предоставлении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Профилирование заявителя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3.10. Вариант предоставления муниципальной услуги определяется на основании ответов на вопросы анкетирования Заявителя посредством ЕПГУ.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650">
        <w:r w:rsidRPr="002E4E03">
          <w:rPr>
            <w:rFonts w:ascii="Times New Roman" w:hAnsi="Times New Roman" w:cs="Times New Roman"/>
            <w:color w:val="0000FF"/>
          </w:rPr>
          <w:t>приложении 1</w:t>
        </w:r>
      </w:hyperlink>
      <w:r w:rsidRPr="002E4E03">
        <w:rPr>
          <w:rFonts w:ascii="Times New Roman" w:hAnsi="Times New Roman" w:cs="Times New Roman"/>
        </w:rPr>
        <w:t xml:space="preserve"> к настоящему Административному регламенту.</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3.11. В случае выявления опечаток и ошибок Заявитель вправе обратиться в департамент с </w:t>
      </w:r>
      <w:hyperlink w:anchor="P1402">
        <w:r w:rsidRPr="002E4E03">
          <w:rPr>
            <w:rFonts w:ascii="Times New Roman" w:hAnsi="Times New Roman" w:cs="Times New Roman"/>
            <w:color w:val="0000FF"/>
          </w:rPr>
          <w:t>заявлением</w:t>
        </w:r>
      </w:hyperlink>
      <w:r w:rsidRPr="002E4E03">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8 настоящего Административного регламента и приложением документов, указанных в </w:t>
      </w:r>
      <w:hyperlink w:anchor="P198">
        <w:r w:rsidRPr="002E4E03">
          <w:rPr>
            <w:rFonts w:ascii="Times New Roman" w:hAnsi="Times New Roman" w:cs="Times New Roman"/>
            <w:color w:val="0000FF"/>
          </w:rPr>
          <w:t>пункте 2.11</w:t>
        </w:r>
      </w:hyperlink>
      <w:r w:rsidRPr="002E4E03">
        <w:rPr>
          <w:rFonts w:ascii="Times New Roman" w:hAnsi="Times New Roman" w:cs="Times New Roman"/>
        </w:rPr>
        <w:t xml:space="preserve">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1518" w:rsidRPr="002E4E03" w:rsidRDefault="00A81518" w:rsidP="00A81518">
      <w:pPr>
        <w:pStyle w:val="ConsPlusNormal"/>
        <w:spacing w:before="220"/>
        <w:ind w:firstLine="540"/>
        <w:jc w:val="both"/>
        <w:rPr>
          <w:rFonts w:ascii="Times New Roman" w:hAnsi="Times New Roman" w:cs="Times New Roman"/>
        </w:rPr>
      </w:pPr>
      <w:bookmarkStart w:id="20" w:name="P514"/>
      <w:bookmarkEnd w:id="20"/>
      <w:r w:rsidRPr="002E4E03">
        <w:rPr>
          <w:rFonts w:ascii="Times New Roman" w:hAnsi="Times New Roman" w:cs="Times New Roman"/>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с заявлением о необходимости исправления опечаток и ошибок, в котором содержится указание на их описание.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3.12.2 Департамент при получении заявления, указанного в </w:t>
      </w:r>
      <w:hyperlink w:anchor="P514">
        <w:r w:rsidRPr="002E4E03">
          <w:rPr>
            <w:rFonts w:ascii="Times New Roman" w:hAnsi="Times New Roman" w:cs="Times New Roman"/>
            <w:color w:val="0000FF"/>
          </w:rPr>
          <w:t>подпункте 3.12.1 пункта 3.12</w:t>
        </w:r>
      </w:hyperlink>
      <w:r w:rsidRPr="002E4E03">
        <w:rPr>
          <w:rFonts w:ascii="Times New Roman" w:hAnsi="Times New Roman" w:cs="Times New Roman"/>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3.12.3 Департамент обеспечивает устранение опечаток и ошибок в документах, являющихся результатом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указанного в </w:t>
      </w:r>
      <w:hyperlink w:anchor="P514">
        <w:r w:rsidRPr="002E4E03">
          <w:rPr>
            <w:rFonts w:ascii="Times New Roman" w:hAnsi="Times New Roman" w:cs="Times New Roman"/>
            <w:color w:val="0000FF"/>
          </w:rPr>
          <w:t>подпункте 3.12.1 пункта 3.12</w:t>
        </w:r>
      </w:hyperlink>
      <w:r w:rsidRPr="002E4E03">
        <w:rPr>
          <w:rFonts w:ascii="Times New Roman" w:hAnsi="Times New Roman" w:cs="Times New Roman"/>
        </w:rPr>
        <w:t xml:space="preserve"> настоящего подраздела.</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регламента</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проведения проверок решений о предоставлении (об отказе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правильность и обоснованность принятого решения об отказе в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органа, предоставляющего</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муниципальную услугу за решения и действия (бездействие),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принимаемые (осуществляемые) ими в ходе предоставления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3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муниципальную услугу, многофункционального центра,</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организаций, указанных в части 1.1 статьи 16 Федерального</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lastRenderedPageBreak/>
        <w:t>закона N 210-ФЗ, а также их должностных лиц, муниципальных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служащих, работников</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Жалоба на решения, действия (бездействие) Уполномоченного органа, его должностных лиц, муниципальных служащих, обеспечивающих </w:t>
      </w:r>
      <w:proofErr w:type="gramStart"/>
      <w:r w:rsidRPr="002E4E03">
        <w:rPr>
          <w:rFonts w:ascii="Times New Roman" w:hAnsi="Times New Roman" w:cs="Times New Roman"/>
        </w:rPr>
        <w:t>предоставление муниципальной услуги</w:t>
      </w:r>
      <w:proofErr w:type="gramEnd"/>
      <w:r w:rsidRPr="002E4E03">
        <w:rPr>
          <w:rFonts w:ascii="Times New Roman" w:hAnsi="Times New Roman" w:cs="Times New Roman"/>
        </w:rPr>
        <w:t xml:space="preserve">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Жалоба на решения и действия (бездействие) работников организаций, предусмотренных </w:t>
      </w:r>
      <w:hyperlink r:id="rId131">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подается руководителям этих организаций.</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132">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A81518" w:rsidRPr="002E4E03" w:rsidRDefault="00A81518" w:rsidP="00A81518">
      <w:pPr>
        <w:pStyle w:val="ConsPlusNormal"/>
        <w:spacing w:before="220"/>
        <w:ind w:firstLine="540"/>
        <w:jc w:val="both"/>
        <w:rPr>
          <w:rFonts w:ascii="Times New Roman" w:hAnsi="Times New Roman" w:cs="Times New Roman"/>
        </w:rPr>
      </w:pPr>
      <w:hyperlink r:id="rId1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 февраля 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A81518" w:rsidRPr="002E4E03" w:rsidRDefault="00A81518" w:rsidP="00A81518">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3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A81518" w:rsidRPr="002E4E03" w:rsidRDefault="00A81518" w:rsidP="00A81518">
      <w:pPr>
        <w:pStyle w:val="ConsPlusNormal"/>
        <w:spacing w:before="220"/>
        <w:ind w:firstLine="540"/>
        <w:jc w:val="both"/>
        <w:rPr>
          <w:rFonts w:ascii="Times New Roman" w:hAnsi="Times New Roman" w:cs="Times New Roman"/>
        </w:rPr>
      </w:pPr>
      <w:hyperlink r:id="rId13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(действий) в многофункциональных центрах предоставления</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многофункциональными центрами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 следующие административные процедуры (действия):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ходе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заявления о предоставлении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межведомственное информационное взаимодействие по получению документов и информации, необходимых для предоставления муниципальной услуги;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обращении Заявителя в многофункциональный центр лично, по телефону.</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услуги</w:t>
      </w:r>
    </w:p>
    <w:p w:rsidR="00A81518" w:rsidRPr="002E4E03" w:rsidRDefault="00A81518" w:rsidP="00A81518">
      <w:pPr>
        <w:pStyle w:val="ConsPlusNormal"/>
        <w:jc w:val="center"/>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136">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27.09.2011 N 797 "О </w:t>
      </w:r>
      <w:r w:rsidRPr="002E4E03">
        <w:rPr>
          <w:rFonts w:ascii="Times New Roman" w:hAnsi="Times New Roman" w:cs="Times New Roman"/>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Порядок и сроки передачи таких документов в многофункциональный центр определяются соглашением о взаимодействии.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A81518" w:rsidRPr="002E4E03" w:rsidRDefault="00A81518" w:rsidP="00A81518">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Title"/>
        <w:jc w:val="center"/>
        <w:rPr>
          <w:rFonts w:ascii="Times New Roman" w:hAnsi="Times New Roman" w:cs="Times New Roman"/>
        </w:rPr>
      </w:pPr>
      <w:bookmarkStart w:id="21" w:name="P650"/>
      <w:bookmarkEnd w:id="21"/>
      <w:r w:rsidRPr="002E4E03">
        <w:rPr>
          <w:rFonts w:ascii="Times New Roman" w:hAnsi="Times New Roman" w:cs="Times New Roman"/>
        </w:rPr>
        <w:t>ПРИЗНАКИ,</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ОПРЕДЕЛЯЮЩИЕ ВАРИАНТ ПРЕДОСТАВЛЕНИЯ МУНИЦИПАЛЬНОЙ УСЛУГИ</w:t>
      </w:r>
    </w:p>
    <w:p w:rsidR="00A81518" w:rsidRPr="002E4E03" w:rsidRDefault="00A81518" w:rsidP="00A815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518"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(в ред. </w:t>
            </w:r>
            <w:hyperlink r:id="rId137">
              <w:r w:rsidRPr="002E4E03">
                <w:rPr>
                  <w:rFonts w:ascii="Times New Roman" w:hAnsi="Times New Roman" w:cs="Times New Roman"/>
                  <w:color w:val="0000FF"/>
                </w:rPr>
                <w:t>постановления</w:t>
              </w:r>
            </w:hyperlink>
            <w:r w:rsidRPr="002E4E03">
              <w:rPr>
                <w:rFonts w:ascii="Times New Roman" w:hAnsi="Times New Roman" w:cs="Times New Roman"/>
                <w:color w:val="392C69"/>
              </w:rPr>
              <w:t xml:space="preserve"> Администрации Ханты-Мансийского района</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от 10.12.2024 N 1067)</w:t>
            </w: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r>
    </w:tbl>
    <w:p w:rsidR="00A81518" w:rsidRPr="002E4E03" w:rsidRDefault="00A81518" w:rsidP="00A81518">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5726"/>
      </w:tblGrid>
      <w:tr w:rsidR="00A81518" w:rsidRPr="002E4E03" w:rsidTr="0018149D">
        <w:tc>
          <w:tcPr>
            <w:tcW w:w="737"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N п/п</w:t>
            </w:r>
          </w:p>
        </w:tc>
        <w:tc>
          <w:tcPr>
            <w:tcW w:w="2608"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Наименование признака</w:t>
            </w:r>
          </w:p>
        </w:tc>
        <w:tc>
          <w:tcPr>
            <w:tcW w:w="5726"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Значения признака</w:t>
            </w:r>
          </w:p>
        </w:tc>
      </w:tr>
      <w:tr w:rsidR="00A81518" w:rsidRPr="002E4E03" w:rsidTr="0018149D">
        <w:tc>
          <w:tcPr>
            <w:tcW w:w="737"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1</w:t>
            </w:r>
          </w:p>
        </w:tc>
        <w:tc>
          <w:tcPr>
            <w:tcW w:w="2608"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2</w:t>
            </w:r>
          </w:p>
        </w:tc>
        <w:tc>
          <w:tcPr>
            <w:tcW w:w="5726" w:type="dxa"/>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3</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Цель обращения</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предварительное согласование предоставления земельного участка в аренду;</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предварительное согласование предоставления земельного участка в собственность за плату;</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 предварительное согласование предоставления </w:t>
            </w:r>
            <w:r w:rsidRPr="002E4E03">
              <w:rPr>
                <w:rFonts w:ascii="Times New Roman" w:hAnsi="Times New Roman" w:cs="Times New Roman"/>
              </w:rPr>
              <w:lastRenderedPageBreak/>
              <w:t>земельного участка в безвозмездное 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предварительное согласование предоставления земельного участка в постоянное (бессрочное) 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предварительное согласование предоставления земельного участка в собственность бесплатно</w:t>
            </w:r>
          </w:p>
        </w:tc>
      </w:tr>
      <w:tr w:rsidR="00A81518" w:rsidRPr="002E4E03" w:rsidTr="0018149D">
        <w:tc>
          <w:tcPr>
            <w:tcW w:w="9071" w:type="dxa"/>
            <w:gridSpan w:val="3"/>
          </w:tcPr>
          <w:p w:rsidR="00A81518" w:rsidRPr="002E4E03" w:rsidRDefault="00A81518" w:rsidP="0018149D">
            <w:pPr>
              <w:pStyle w:val="ConsPlusNormal"/>
              <w:outlineLvl w:val="2"/>
              <w:rPr>
                <w:rFonts w:ascii="Times New Roman" w:hAnsi="Times New Roman" w:cs="Times New Roman"/>
              </w:rPr>
            </w:pPr>
            <w:r w:rsidRPr="002E4E03">
              <w:rPr>
                <w:rFonts w:ascii="Times New Roman" w:hAnsi="Times New Roman" w:cs="Times New Roman"/>
              </w:rPr>
              <w:lastRenderedPageBreak/>
              <w:t xml:space="preserve">Критерии для формирования вариантов предоставления услуги для </w:t>
            </w:r>
            <w:proofErr w:type="spellStart"/>
            <w:r w:rsidRPr="002E4E03">
              <w:rPr>
                <w:rFonts w:ascii="Times New Roman" w:hAnsi="Times New Roman" w:cs="Times New Roman"/>
              </w:rPr>
              <w:t>подуслуги</w:t>
            </w:r>
            <w:proofErr w:type="spellEnd"/>
            <w:r w:rsidRPr="002E4E03">
              <w:rPr>
                <w:rFonts w:ascii="Times New Roman" w:hAnsi="Times New Roman" w:cs="Times New Roman"/>
              </w:rPr>
              <w:t xml:space="preserve"> "Предварительное согласование предоставления земельного участка в аренду"</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 Кто обращается за услугой?</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 Заявитель.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 Представитель</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 К какой категории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 Физическое лицо.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 Индивидуальный предприниматель.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 Юридическое лицо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 Заявитель является иностранным юридическим лицом?</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 Юридическое лицо зарегистрировано в РФ.</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 Иностранное юридическое лицо</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 К какой категории относится заявитель (физическое лицо)?</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 Арендатор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 Лицо, у которого изъят арендованный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 Гражданин, испрашивающий участок для сенокошения, выпаса животных, огородничества.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15. Лицо, с которым заключен договор о комплексном развитии территории в соответствии с Градостроительным </w:t>
            </w:r>
            <w:hyperlink r:id="rId138">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39">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 Лицо, уполномоченное решением общего собрания членов садоводческого или огороднического товарищества.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 Член садоводческого или огороднического товарищества.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 Гражданин, имеющий право на первоочередное предоставление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 Собственник здания, сооружения, расположенного на земельном участке, помещения в них.</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 Собственник объекта незавершенного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 Лицо, имеющее право на приобретение в собственность участка без торгов</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 К какой категории арендатора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 Арендатор участка, имеющий право на заключение нового договора аренды.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 Арендатор участка, из которого образован испрашиваемый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 Арендатор участка, предназначенного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26. Арендатор участка, предоставленного для комплексного освоения территории, из которого образован испрашиваемый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27. Договор аренды земельного участка </w:t>
            </w:r>
            <w:r w:rsidRPr="002E4E03">
              <w:rPr>
                <w:rFonts w:ascii="Times New Roman" w:hAnsi="Times New Roman" w:cs="Times New Roman"/>
              </w:rPr>
              <w:lastRenderedPageBreak/>
              <w:t>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28.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29.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30. Договор аренды исходного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31.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32.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33.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34.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35.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36. Право на исходный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37.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38.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39. Право на исходный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40.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41.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43.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44.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45. Право заявителя на испрашиваемый участок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46.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47. Право не зарегистрировано в ЕГРН</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48. К какой категории относится заявитель (индивидуальный предприниматель)?</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49. Арендатор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50. Крестьянское (фермерское) хозяйство, испрашивающее участок для осуществления своей деятельности.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51. Собственник объекта незавершенного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52. Крестьянское (фермерское) хозяйство, использующее участок сельскохозяйственного назначения.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53. Лицо, с которым заключен договор о комплексном развитии территории в соответствии с Градостроительным </w:t>
            </w:r>
            <w:hyperlink r:id="rId141">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42">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54. Лицо, у которого изъят арендованный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55. </w:t>
            </w:r>
            <w:proofErr w:type="spellStart"/>
            <w:r w:rsidRPr="002E4E03">
              <w:rPr>
                <w:rFonts w:ascii="Times New Roman" w:hAnsi="Times New Roman" w:cs="Times New Roman"/>
              </w:rPr>
              <w:t>Недропользователь</w:t>
            </w:r>
            <w:proofErr w:type="spellEnd"/>
            <w:r w:rsidRPr="002E4E03">
              <w:rPr>
                <w:rFonts w:ascii="Times New Roman" w:hAnsi="Times New Roman" w:cs="Times New Roman"/>
              </w:rPr>
              <w:t>.</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56. Резидент особой экономической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57. Лицо, с которым заключено концессионное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58. Лицо, заключившее договор об освоении территории в целях строительства и эксплуатации наемного дома коммерческого использования.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59. Лицо, с которым заключено </w:t>
            </w:r>
            <w:proofErr w:type="spellStart"/>
            <w:r w:rsidRPr="002E4E03">
              <w:rPr>
                <w:rFonts w:ascii="Times New Roman" w:hAnsi="Times New Roman" w:cs="Times New Roman"/>
              </w:rPr>
              <w:t>охотхозяйственное</w:t>
            </w:r>
            <w:proofErr w:type="spellEnd"/>
            <w:r w:rsidRPr="002E4E03">
              <w:rPr>
                <w:rFonts w:ascii="Times New Roman" w:hAnsi="Times New Roman" w:cs="Times New Roman"/>
              </w:rPr>
              <w:t xml:space="preserve">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60. Лицо, испрашивающее участок для размещения водохранилища и (или) гидротехнического сооружения.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61. Резидент зоны территориального развития, </w:t>
            </w:r>
            <w:r w:rsidRPr="002E4E03">
              <w:rPr>
                <w:rFonts w:ascii="Times New Roman" w:hAnsi="Times New Roman" w:cs="Times New Roman"/>
              </w:rPr>
              <w:lastRenderedPageBreak/>
              <w:t>включенный в реестр резидентов такой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62. Участник свободной экономической зоны на территориях Республики Крым и города федерального значения Севастополя.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63. Лицо, имеющее право на добычу (вылов) водных 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64. Лицо, осуществляющее товарную </w:t>
            </w:r>
            <w:proofErr w:type="spellStart"/>
            <w:r w:rsidRPr="002E4E03">
              <w:rPr>
                <w:rFonts w:ascii="Times New Roman" w:hAnsi="Times New Roman" w:cs="Times New Roman"/>
              </w:rPr>
              <w:t>аквакультуру</w:t>
            </w:r>
            <w:proofErr w:type="spellEnd"/>
            <w:r w:rsidRPr="002E4E03">
              <w:rPr>
                <w:rFonts w:ascii="Times New Roman" w:hAnsi="Times New Roman" w:cs="Times New Roman"/>
              </w:rPr>
              <w:t xml:space="preserve"> (товарное рыбоводство).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65. Лицо, имеющее право на приобретение в собственность участка без торгов</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lastRenderedPageBreak/>
              <w:t xml:space="preserve">(в ред. </w:t>
            </w:r>
            <w:hyperlink r:id="rId1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66. К какой категории арендатора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67. Арендатор участка, имеющий право на заключение нового договора аренды.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68. Арендатор участка, из которого образован испрашиваемый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69. Арендатор участка, предназначенного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70. Арендатор участка, предоставленного для комплексного освоения территории, из которого образован испрашиваемый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71. Договор аренды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72.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73.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74. Договор аренды исходного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75.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76.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77. Крестьянское (фермерское) хозяйство создано несколькими гражданами?</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78. Крестьянское (фермерское) хозяйство создано одним гражданином.</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79. Крестьянское (фермерское) хозяйство создано двумя или более гражданами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80. Право на объект незавершенного строительства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83. Право заявителя на испрашиваемый участок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84.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85.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86.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87.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88.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89. На основании какого документа заявитель осуществляет недропользование?</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90. Проектная документация на выполнение работ, связанных с пользованием недрами.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91. Государственное задание, предусматривающее выполнение мероприятий по государственному геологическому изучению недр.</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92. Государственный контракт на выполнение работ по геологическому изучению недр</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93. На основании какого документа осуществляется добычу (вылов) водных биологических ресурсов?</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94. Решение о предоставлении в пользование водных 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95. Договор о предоставлении рыбопромыслового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96. Договор пользования водными биологическими ресурсами</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97. К какой категории относится заявитель (юридическое лицо)?</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98. Арендатор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99. Лицо, с которым заключен договор о комплексном развитии территории в соответствии с Градостроительным </w:t>
            </w:r>
            <w:hyperlink r:id="rId144">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45">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100. Собственник или пользователь здания, сооружения, помещений в них.</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101. Собственник объекта незавершенного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102. Лицо, испрашивающее участок для размещения объектов инженерно-технического обеспечения.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103. Некоммерческая организация, которой участок предоставлен для комплексного освоения в целях индивидуального жилищного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104. Лицо, с которым заключен договор об освоении территории в целях строительства стандартного жилья.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105. Лицо, с которым заключен договор о комплексном освоении территории для строительства жилья.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106. Лицо, с которым заключен договор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107. Лицо, использующее участок на праве постоянного (бессрочного) 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108. Крестьянское (фермерское) хозяйство, использующее участок сельскохозяйственного назначения.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109. Крестьянское (фермерское) хозяйство, испрашивающее участок для осуществления своей деятельности.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110. Лицо, испрашивающее участок для размещения социальных объектов.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111. Лицо, испрашивающее участок для выполнения международных обязательств.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112. Лицо, у которого изъят арендованный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113. Религиозная организация.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114. Казачье общество.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115. Лицо, имеющее право на приобретение в собственность участка без торгов.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116. </w:t>
            </w:r>
            <w:proofErr w:type="spellStart"/>
            <w:r w:rsidRPr="002E4E03">
              <w:rPr>
                <w:rFonts w:ascii="Times New Roman" w:hAnsi="Times New Roman" w:cs="Times New Roman"/>
              </w:rPr>
              <w:t>Недропользователь</w:t>
            </w:r>
            <w:proofErr w:type="spellEnd"/>
            <w:r w:rsidRPr="002E4E03">
              <w:rPr>
                <w:rFonts w:ascii="Times New Roman" w:hAnsi="Times New Roman" w:cs="Times New Roman"/>
              </w:rPr>
              <w:t>.</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117. Резидент особой экономической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118. Управляющая компания, привлеченная для выполнения функций по созданию объектов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119. Лицо, с которым заключено соглашение о взаимодействии в сфере развития инфраструктуры особой экономической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120. Лицо, с которым заключено концессионное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121. Лицо, заключившее договор об освоении территории </w:t>
            </w:r>
            <w:r w:rsidRPr="002E4E03">
              <w:rPr>
                <w:rFonts w:ascii="Times New Roman" w:hAnsi="Times New Roman" w:cs="Times New Roman"/>
              </w:rPr>
              <w:lastRenderedPageBreak/>
              <w:t>в целях строительства и эксплуатации наемного дома.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122. Лицо, с которым заключен специальный инвестиционный контракт.</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123. Лицо, с которым заключено </w:t>
            </w:r>
            <w:proofErr w:type="spellStart"/>
            <w:r w:rsidRPr="002E4E03">
              <w:rPr>
                <w:rFonts w:ascii="Times New Roman" w:hAnsi="Times New Roman" w:cs="Times New Roman"/>
              </w:rPr>
              <w:t>охотхозяйственное</w:t>
            </w:r>
            <w:proofErr w:type="spellEnd"/>
            <w:r w:rsidRPr="002E4E03">
              <w:rPr>
                <w:rFonts w:ascii="Times New Roman" w:hAnsi="Times New Roman" w:cs="Times New Roman"/>
              </w:rPr>
              <w:t xml:space="preserve">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124. Лицо, испрашивающее участок для размещения водохранилища или гидротехнического сооружения.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125. Резидент зоны территориального развития, включенный в реестр резидентов такой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126. Участник свободной экономической зоны на территориях Республики Крым и города федерального значения Севастополя.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127. Лицо, имеющее право на добычу (вылов) водных 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128. Лицо, осуществляющее товарную </w:t>
            </w:r>
            <w:proofErr w:type="spellStart"/>
            <w:r w:rsidRPr="002E4E03">
              <w:rPr>
                <w:rFonts w:ascii="Times New Roman" w:hAnsi="Times New Roman" w:cs="Times New Roman"/>
              </w:rPr>
              <w:t>аквакультуру</w:t>
            </w:r>
            <w:proofErr w:type="spellEnd"/>
            <w:r w:rsidRPr="002E4E03">
              <w:rPr>
                <w:rFonts w:ascii="Times New Roman" w:hAnsi="Times New Roman" w:cs="Times New Roman"/>
              </w:rPr>
              <w:t xml:space="preserve"> (товарное рыбоводство).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129. Научно-технологический центр или фонд.</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130. Публично-правовая компания "Единый заказчик в сфере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131. Государственная компания "Российские автомобильные дороги".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132. Открытое акционерное общество "Российские железные дороги".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133. Лицо, испрашивающее участок в соответствии с указом или распоряжением Президента Российской Федерации</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lastRenderedPageBreak/>
              <w:t xml:space="preserve">(в ред. </w:t>
            </w:r>
            <w:hyperlink r:id="rId1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134. К какой категории арендатора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135. Арендатор участка, имеющий право на заключение нового договора аренды.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136. Арендатор участка, из которого образован испрашиваемый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137. Арендатор участка, предназначенного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138. Арендатор участка, предоставленного для комплексного освоения территории, из которого образован испрашиваемый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139. Договор аренды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140.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141.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142. Договор аренды исходного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143.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144.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145. Право на здание, сооружение, помещение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146.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147.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148. Право на испрашиваемый земельный участок зарегистрировано в </w:t>
            </w:r>
            <w:r w:rsidRPr="002E4E03">
              <w:rPr>
                <w:rFonts w:ascii="Times New Roman" w:hAnsi="Times New Roman" w:cs="Times New Roman"/>
              </w:rPr>
              <w:lastRenderedPageBreak/>
              <w:t>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149.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150.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151. Право на объект незавершенного строительства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152.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153.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154. Право заявителя на испрашиваемый участок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155.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156.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157. Объект относится к объектам федерального, регионального или местного значения?</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158. Объект не относится к объектам федерального, регионального, местного 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159. Объект относится к объектам федерального,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регионального или местного значения</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160. Право заявителя на испрашиваемый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163. На основании какого документа заявитель обращается за получением участка?</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164. Распоряжение Правительства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165. Распоряжение высшего должностного лица субъекта Российской Федерации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166.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167.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168.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169. На основании какого документа заявитель осуществляет недропользование?</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170. Проектная документация на выполнение работ, связанных с пользованием недрами.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171. Государственное задание, предусматривающее выполнение мероприятий по государственному геологическому изучению недр.</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172. Государственный контракт на выполнение работ по геологическому изучению недр</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173. Какой вид использования наемного дома планируется осуществлять?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174. Коммерческое использование.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175. Социальное использование</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176. На основании какого документа осуществляется добычу (вылов) водных биологических ресурсов?</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177. Решение о предоставлении в пользование водных 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178. Договор о предоставлении рыбопромыслового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179. Договор пользования водными биологическими ресурсами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180. На основании какого документа заявитель обращается за получением участка?</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181. Указ Президента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182. Распоряжение Президента Российской Федерации</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40.</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183. К какой категории относится заявитель </w:t>
            </w:r>
            <w:r w:rsidRPr="002E4E03">
              <w:rPr>
                <w:rFonts w:ascii="Times New Roman" w:hAnsi="Times New Roman" w:cs="Times New Roman"/>
              </w:rPr>
              <w:lastRenderedPageBreak/>
              <w:t>(иностранное юридическое лицо)?</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184. Арендатор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185. Лицо, с которым заключен договор о комплексном </w:t>
            </w:r>
            <w:r w:rsidRPr="002E4E03">
              <w:rPr>
                <w:rFonts w:ascii="Times New Roman" w:hAnsi="Times New Roman" w:cs="Times New Roman"/>
              </w:rPr>
              <w:lastRenderedPageBreak/>
              <w:t xml:space="preserve">развитии территории в соответствии с Градостроительным </w:t>
            </w:r>
            <w:hyperlink r:id="rId147">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48">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186. Собственник или пользователь здания, сооружения, помещений в них.</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187. Собственник объекта незавершенного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188. Лицо, испрашивающее участок для размещения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объектов инженерно-технического обеспечения.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189. Лицо, с которым заключен договор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190. Лицо, испрашивающее участок для размещения социальных объектов.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191. Лицо, испрашивающее участок для выполнения международных обязательств.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192. Лицо, у которого изъят арендованный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193. Лицо, имеющее право на приобретение в собственность участка без торгов.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194. </w:t>
            </w:r>
            <w:proofErr w:type="spellStart"/>
            <w:r w:rsidRPr="002E4E03">
              <w:rPr>
                <w:rFonts w:ascii="Times New Roman" w:hAnsi="Times New Roman" w:cs="Times New Roman"/>
              </w:rPr>
              <w:t>Недропользователь</w:t>
            </w:r>
            <w:proofErr w:type="spellEnd"/>
            <w:r w:rsidRPr="002E4E03">
              <w:rPr>
                <w:rFonts w:ascii="Times New Roman" w:hAnsi="Times New Roman" w:cs="Times New Roman"/>
              </w:rPr>
              <w:t>.</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195. Резидент особой экономической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196. Лицо, с которым заключено соглашение о взаимодействии в сфере развития инфраструктуры особой экономической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197. Лицо, с которым заключено концессионное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198. Лицо, заключившее договор об освоении территории в целях строительства и эксплуатации наемного дома.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199. Лицо, с которым заключен специальный инвестиционный контракт.</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200. Лицо, с которым заключено </w:t>
            </w:r>
            <w:proofErr w:type="spellStart"/>
            <w:r w:rsidRPr="002E4E03">
              <w:rPr>
                <w:rFonts w:ascii="Times New Roman" w:hAnsi="Times New Roman" w:cs="Times New Roman"/>
              </w:rPr>
              <w:t>охотхозяйственное</w:t>
            </w:r>
            <w:proofErr w:type="spellEnd"/>
            <w:r w:rsidRPr="002E4E03">
              <w:rPr>
                <w:rFonts w:ascii="Times New Roman" w:hAnsi="Times New Roman" w:cs="Times New Roman"/>
              </w:rPr>
              <w:t xml:space="preserve"> соглашение.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201. Лицо, испрашивающее участок для размещения водохранилища или гидротехнического сооружения.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202. Резидент зоны территориального развития, включенный в реестр резидентов такой зоны.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203. Лицо, имеющее право на добычу (вылов) водных 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204. Лицо, осуществляющее товарную </w:t>
            </w:r>
            <w:proofErr w:type="spellStart"/>
            <w:r w:rsidRPr="002E4E03">
              <w:rPr>
                <w:rFonts w:ascii="Times New Roman" w:hAnsi="Times New Roman" w:cs="Times New Roman"/>
              </w:rPr>
              <w:t>аквакультуру</w:t>
            </w:r>
            <w:proofErr w:type="spellEnd"/>
            <w:r w:rsidRPr="002E4E03">
              <w:rPr>
                <w:rFonts w:ascii="Times New Roman" w:hAnsi="Times New Roman" w:cs="Times New Roman"/>
              </w:rPr>
              <w:t xml:space="preserve"> (товарное рыбоводство).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205. Лицо, испрашивающее участок в соответствии с указом или распоряжением Президента Российской Федерации</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lastRenderedPageBreak/>
              <w:t xml:space="preserve">(в ред. </w:t>
            </w:r>
            <w:hyperlink r:id="rId1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206. К какой категории арендатора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207. Арендатор участка, имеющий право на заключение нового договора аренды.</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208. Арендатор участка, из которого образован испрашиваемый участок.</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209. Арендатор участка, предназначенного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210. Арендатор участка, предоставленного для комплексного освоения территории, из которого образован испрашиваемый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211. Договор аренды </w:t>
            </w:r>
            <w:r w:rsidRPr="002E4E03">
              <w:rPr>
                <w:rFonts w:ascii="Times New Roman" w:hAnsi="Times New Roman" w:cs="Times New Roman"/>
              </w:rPr>
              <w:lastRenderedPageBreak/>
              <w:t>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212.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213.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43.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214. Договор аренды исходного земельного участка зарегистрирован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215. Договор зарегистрирован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216. Договор не зарегистрирован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217. Право на здание, сооружение, помещение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218.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219.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220.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223. Право на объект незавершенного строительства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224.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225.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226. Право заявителя на испрашиваемый участок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227.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228.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229. Объект относится к объектам федерального, регионального или местного значения?</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230. Объект не относится к объектам федерального, регионального, местного 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231. Объект относится к объектам федерального, регионального или местного значения</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232. На основании какого документа заявитель обращается за предоставлением земельного участка?</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233. Распоряжение Правительства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234. Распоряжение высшего должностного лица субъекта Российской Федерации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235.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236.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237.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238. На основании какого документа заявитель осуществляет недропользование?</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239. Проектная документация на выполнение работ, связанных с пользованием недрами.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240. Государственное задание, предусматривающее выполнение мероприятий по государственному геологическому изучению недр.</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241. Государственный контракт на выполнение работ по геологическому изучению недр</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242. Какой вид использования наемного дома планируется осуществлять?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243. Коммерческое использование.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244. Социальное использование</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245. На основании какого </w:t>
            </w:r>
            <w:r w:rsidRPr="002E4E03">
              <w:rPr>
                <w:rFonts w:ascii="Times New Roman" w:hAnsi="Times New Roman" w:cs="Times New Roman"/>
              </w:rPr>
              <w:lastRenderedPageBreak/>
              <w:t>документа осуществляется добычу (вылов) водных биологических ресурсов?</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 xml:space="preserve">246. Решение о предоставлении в пользование водных </w:t>
            </w:r>
            <w:r w:rsidRPr="002E4E03">
              <w:rPr>
                <w:rFonts w:ascii="Times New Roman" w:hAnsi="Times New Roman" w:cs="Times New Roman"/>
              </w:rPr>
              <w:lastRenderedPageBreak/>
              <w:t>биологических ресурсов.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247. Договор о предоставлении рыбопромыслового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248. Договор пользования водными Биологическими ресурсами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54.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249. На основании какого документа заявитель обращается за получением участка?</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250. Указ Президента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251. Распоряжение Президента Российской Федерации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252. На основании какого документа формируется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253. Схема расположения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254. Утвержденный проект межевания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255. Проектная документация лесных участков</w:t>
            </w:r>
          </w:p>
        </w:tc>
      </w:tr>
      <w:tr w:rsidR="00A81518" w:rsidRPr="002E4E03" w:rsidTr="0018149D">
        <w:tc>
          <w:tcPr>
            <w:tcW w:w="9071" w:type="dxa"/>
            <w:gridSpan w:val="3"/>
          </w:tcPr>
          <w:p w:rsidR="00A81518" w:rsidRPr="002E4E03" w:rsidRDefault="00A81518" w:rsidP="0018149D">
            <w:pPr>
              <w:pStyle w:val="ConsPlusNormal"/>
              <w:outlineLvl w:val="2"/>
              <w:rPr>
                <w:rFonts w:ascii="Times New Roman" w:hAnsi="Times New Roman" w:cs="Times New Roman"/>
              </w:rPr>
            </w:pPr>
            <w:r w:rsidRPr="002E4E03">
              <w:rPr>
                <w:rFonts w:ascii="Times New Roman" w:hAnsi="Times New Roman" w:cs="Times New Roman"/>
              </w:rPr>
              <w:t xml:space="preserve">Критерии для формирования вариантов предоставления услуги для </w:t>
            </w:r>
            <w:proofErr w:type="spellStart"/>
            <w:r w:rsidRPr="002E4E03">
              <w:rPr>
                <w:rFonts w:ascii="Times New Roman" w:hAnsi="Times New Roman" w:cs="Times New Roman"/>
              </w:rPr>
              <w:t>подуслуги</w:t>
            </w:r>
            <w:proofErr w:type="spellEnd"/>
            <w:r w:rsidRPr="002E4E03">
              <w:rPr>
                <w:rFonts w:ascii="Times New Roman" w:hAnsi="Times New Roman" w:cs="Times New Roman"/>
              </w:rPr>
              <w:t xml:space="preserve"> "Предварительное согласование предоставления земельного участка в собственность за плату"</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 Кто обращается за услугой?</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 Заявитель.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 Представитель</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 К какой категории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 Физическое лицо.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 Индивидуальный предприниматель.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 Юридическое лицо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 Заявитель является иностранным юридическим лицом?</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 Юридическое лицо зарегистрировано в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 Иностранное юридическое лицо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 К какой категории относится заявитель (физическое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 Собственник здания, сооружения либо помещения в здании, сооружении.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 Член садоводческого или огороднического некоммерческого товарищества</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 Право на здание, сооружение, помещение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 Право садоводческого или огороднического товарищества на исходный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 К какой категории относится заявитель (индивидуальный предприниматель)?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24. Собственник здания, сооружения, либо помещения в здании, сооружении.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 Лицо, с которым заключен договор о комплексном освоении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26. Арендатор участка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27. Крестьянское (фермерское) хозяйство, использующее участок сельскохозяйственного назначения.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28. Крестьянское (фермерское) хозяйство, испрашивающее участок для осуществления своей деятельности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64.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29. Право на здание, сооружение, помещение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30.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31.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32.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33.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34.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35. Крестьянское (фермерское) хозяйство создано несколькими гражданами?</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36. Крестьянское (фермерское) хозяйство создано двумя или более гражданами.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37. Крестьянское (фермерское) хозяйство создано одним гражданином</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38. К какой категории относится заявитель (юридическое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39. Собственник здания, сооружения либо помещения в здании, сооружении.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40. Арендатор участка для ведения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41. Лицо, с которым заключен договор о комплексном освоении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42. Лицо, использующее земельный участок на праве постоянного (бессрочного) 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43. Крестьянское (фермерское) хозяйство, использующее участок сельскохозяйственного назначения.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44. Крестьянское (фермерское) хозяйство, испрашивающее участок для осуществления своей деятельности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45. Право на здание, сооружение, помещение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46.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47.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48.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49.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50.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51.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52.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53.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54. К какой категории относится заявитель (иностранное юридическое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55. Лицо, с которым заключен договор о комплексном освоении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56. Собственник здания, сооружения либо помещения в здании, сооружении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57. Право на здание, сооружение, помещение </w:t>
            </w:r>
            <w:r w:rsidRPr="002E4E03">
              <w:rPr>
                <w:rFonts w:ascii="Times New Roman" w:hAnsi="Times New Roman" w:cs="Times New Roman"/>
              </w:rPr>
              <w:lastRenderedPageBreak/>
              <w:t>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58.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59.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60. Право на испрашиваемый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63. На основании какого документа формируется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64. Схема расположения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65. Утвержденный проект межевания территории</w:t>
            </w:r>
          </w:p>
        </w:tc>
      </w:tr>
      <w:tr w:rsidR="00A81518" w:rsidRPr="002E4E03" w:rsidTr="0018149D">
        <w:tc>
          <w:tcPr>
            <w:tcW w:w="9071" w:type="dxa"/>
            <w:gridSpan w:val="3"/>
          </w:tcPr>
          <w:p w:rsidR="00A81518" w:rsidRPr="002E4E03" w:rsidRDefault="00A81518" w:rsidP="0018149D">
            <w:pPr>
              <w:pStyle w:val="ConsPlusNormal"/>
              <w:outlineLvl w:val="2"/>
              <w:rPr>
                <w:rFonts w:ascii="Times New Roman" w:hAnsi="Times New Roman" w:cs="Times New Roman"/>
              </w:rPr>
            </w:pPr>
            <w:r w:rsidRPr="002E4E03">
              <w:rPr>
                <w:rFonts w:ascii="Times New Roman" w:hAnsi="Times New Roman" w:cs="Times New Roman"/>
              </w:rPr>
              <w:t xml:space="preserve">Критерии для формирования вариантов предоставления услуги для </w:t>
            </w:r>
            <w:proofErr w:type="spellStart"/>
            <w:r w:rsidRPr="002E4E03">
              <w:rPr>
                <w:rFonts w:ascii="Times New Roman" w:hAnsi="Times New Roman" w:cs="Times New Roman"/>
              </w:rPr>
              <w:t>подуслуги</w:t>
            </w:r>
            <w:proofErr w:type="spellEnd"/>
            <w:r w:rsidRPr="002E4E03">
              <w:rPr>
                <w:rFonts w:ascii="Times New Roman" w:hAnsi="Times New Roman" w:cs="Times New Roman"/>
              </w:rPr>
              <w:t xml:space="preserve"> "Предварительное согласование предоставления земельного участка в безвозмездное пользование"</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 Кто обращается за услугой?</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 Заявитель.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 Представитель</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 К какой категории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 Физическое лицо.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 Индивидуальный предприниматель.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 Юридическое лицо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 К какой категории относится заявитель (физическое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 Гражданин, испрашивающий участок для индивидуального жилищного строительства, личного подсобного хозяйства.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 Работник организации, которой участок предоставлен в постоянное (бессрочное) 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 Работник в муниципальном образовании и по установленной законодательством специальности.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 Гражданин, которому предоставлено служебное помещение в виде жилого дома.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 Гражданин, испрашивающий участок для сельскохозяйственной деятельности.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 Лицо, у которого изъят участок, который был предоставлен на праве безвозмездного 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 Лицо, относящееся к коренным малочисленным народам Севера, Сибири и Дальнего Востока Российской Федерации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 К какой категории относится заявитель (индивидуальный предприниматель)?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21. Лицо, испрашивающее участок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лесохозяйственного использования.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 Крестьянское (фермерское) хозяйство, испрашивающее участок для осуществления своей деятельности.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 Лицо, у которого изъят участок, предоставленный в безвозмездное пользование</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24. Крестьянское (фермерское) хозяйство </w:t>
            </w:r>
            <w:r w:rsidRPr="002E4E03">
              <w:rPr>
                <w:rFonts w:ascii="Times New Roman" w:hAnsi="Times New Roman" w:cs="Times New Roman"/>
              </w:rPr>
              <w:lastRenderedPageBreak/>
              <w:t>создано несколькими гражданами?</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25. Крестьянское (фермерское) хозяйство создано одним гражданином.</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26. Крестьянское (фермерское) хозяйство создано 2 и более гражданами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81.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27.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28.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29.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30. К какой категории относится заявитель (юридическое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31. Религиозная организация.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32. Религиозная организация, которой предоставлены в безвозмездное пользование здания, сооружения.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33. Крестьянское (фермерское) хозяйство, испрашивающее земельный участок для осуществления своей деятельности.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34. Лицо, испрашивающее участок для сельскохозяйственного, </w:t>
            </w:r>
            <w:proofErr w:type="spellStart"/>
            <w:r w:rsidRPr="002E4E03">
              <w:rPr>
                <w:rFonts w:ascii="Times New Roman" w:hAnsi="Times New Roman" w:cs="Times New Roman"/>
              </w:rPr>
              <w:t>охотхозяйственного</w:t>
            </w:r>
            <w:proofErr w:type="spellEnd"/>
            <w:r w:rsidRPr="002E4E03">
              <w:rPr>
                <w:rFonts w:ascii="Times New Roman" w:hAnsi="Times New Roman" w:cs="Times New Roman"/>
              </w:rPr>
              <w:t>, лесохозяйственного использования.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35. Садовое или огородническое некоммерческое товарищество.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36. Некоммерческая организация, созданная гражданами в целях жилищного строительства.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38. Община лиц, относящихся к коренным малочисленным народам Севера, Сибири и Дальнего Востока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39. Лицо, у которого изъят участок, предоставленный в безвозмездное 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40. Государственное или муниципальное учреждение.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41. Казенное предприятие.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42. Центр исторического наследия Президента Российской Федерации.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43. АО "Почта России".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44. Публично-правовая компания "Единый заказчик в сфере строительства"</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45. Строительство объекта недвижимости на испрашиваемом участке завершено?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46. Строительство объекта недвижимости завершено.</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47. Строительство объекта недвижимости не завершено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48. Право на объект недвижимости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49.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50.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51. Право заявителя на объект недвижимости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52.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53.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54. Зарегистрировано ли право на испрашиваемый земельный участок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55.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56.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lastRenderedPageBreak/>
              <w:t>87.</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57. На основании какого документа был изъят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58. Соглашение об изъятии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59. Решение суда, на основании которого изъят земельный участок</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88.</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60. На основании какого документа формируется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61. Схема расположения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62. Утвержденный проект межевания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63. Проектная документация лесных участков</w:t>
            </w:r>
          </w:p>
        </w:tc>
      </w:tr>
      <w:tr w:rsidR="00A81518" w:rsidRPr="002E4E03" w:rsidTr="0018149D">
        <w:tc>
          <w:tcPr>
            <w:tcW w:w="9071" w:type="dxa"/>
            <w:gridSpan w:val="3"/>
          </w:tcPr>
          <w:p w:rsidR="00A81518" w:rsidRPr="002E4E03" w:rsidRDefault="00A81518" w:rsidP="0018149D">
            <w:pPr>
              <w:pStyle w:val="ConsPlusNormal"/>
              <w:outlineLvl w:val="2"/>
              <w:rPr>
                <w:rFonts w:ascii="Times New Roman" w:hAnsi="Times New Roman" w:cs="Times New Roman"/>
              </w:rPr>
            </w:pPr>
            <w:r w:rsidRPr="002E4E03">
              <w:rPr>
                <w:rFonts w:ascii="Times New Roman" w:hAnsi="Times New Roman" w:cs="Times New Roman"/>
              </w:rPr>
              <w:t xml:space="preserve">Критерии для формирования вариантов предоставления услуги для </w:t>
            </w:r>
            <w:proofErr w:type="spellStart"/>
            <w:r w:rsidRPr="002E4E03">
              <w:rPr>
                <w:rFonts w:ascii="Times New Roman" w:hAnsi="Times New Roman" w:cs="Times New Roman"/>
              </w:rPr>
              <w:t>подуслуги</w:t>
            </w:r>
            <w:proofErr w:type="spellEnd"/>
            <w:r w:rsidRPr="002E4E03">
              <w:rPr>
                <w:rFonts w:ascii="Times New Roman" w:hAnsi="Times New Roman" w:cs="Times New Roman"/>
              </w:rPr>
              <w:t xml:space="preserve"> "Предварительное согласование предоставления земельного участка в постоянное (бессрочное пользование)"</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 Кто обращается за услугой?</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 Заявитель.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 Представитель</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 К какой категории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 Государственное или муниципальное учреждение.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 Казенное предприятие.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 Центр исторического наследия Президента Российской Федерации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 На основании какого документа формируется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 Схема расположения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 Утвержденный проект межевания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 Проектная документация лесных участков</w:t>
            </w:r>
          </w:p>
        </w:tc>
      </w:tr>
      <w:tr w:rsidR="00A81518" w:rsidRPr="002E4E03" w:rsidTr="0018149D">
        <w:tc>
          <w:tcPr>
            <w:tcW w:w="9071" w:type="dxa"/>
            <w:gridSpan w:val="3"/>
          </w:tcPr>
          <w:p w:rsidR="00A81518" w:rsidRPr="002E4E03" w:rsidRDefault="00A81518" w:rsidP="0018149D">
            <w:pPr>
              <w:pStyle w:val="ConsPlusNormal"/>
              <w:outlineLvl w:val="2"/>
              <w:rPr>
                <w:rFonts w:ascii="Times New Roman" w:hAnsi="Times New Roman" w:cs="Times New Roman"/>
              </w:rPr>
            </w:pPr>
            <w:r w:rsidRPr="002E4E03">
              <w:rPr>
                <w:rFonts w:ascii="Times New Roman" w:hAnsi="Times New Roman" w:cs="Times New Roman"/>
              </w:rPr>
              <w:t xml:space="preserve">Критерии для формирования вариантов предоставления услуги для </w:t>
            </w:r>
            <w:proofErr w:type="spellStart"/>
            <w:r w:rsidRPr="002E4E03">
              <w:rPr>
                <w:rFonts w:ascii="Times New Roman" w:hAnsi="Times New Roman" w:cs="Times New Roman"/>
              </w:rPr>
              <w:t>подуслуги</w:t>
            </w:r>
            <w:proofErr w:type="spellEnd"/>
            <w:r w:rsidRPr="002E4E03">
              <w:rPr>
                <w:rFonts w:ascii="Times New Roman" w:hAnsi="Times New Roman" w:cs="Times New Roman"/>
              </w:rPr>
              <w:t xml:space="preserve"> "Предварительное согласование предоставления земельного участка в собственность бесплатно)"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 Кто обращается за услугой?</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 Заявитель.</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 Представитель</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93.</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 К какой категории относится заявитель?</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5. Физическое лицо (ФЛ).</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6. Индивидуальный предприниматель (ИП).</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7. Юридическое лицо (ЮЛ)</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94.</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8. Заявитель является иностранным юридическим лицом?</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 Юридическое лицо зарегистрировано в РФ.</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 Иностранное юридическое лицо</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95.</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11. К какой категории относится заявитель (физическое лицо)?</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12. Гражданин, которому участок предоставлен в безвозмездное пользование.</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13. Граждане, имеющие трех и более детей.</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14. Лицо, уполномоченное садовым или огородническим товариществом.</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15. Работник по установленной законодательством специальности.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16. Иные категории</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96.</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17. Право на исходный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18.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19. Право не зарегистрировано в ЕГРН</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97.</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20. К какой категории относится заявитель (индивидуальный предприниматель)?</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21. Лицо, с которым заключен договор о комплексном развитии территории в соответствии с Градостроительным </w:t>
            </w:r>
            <w:hyperlink r:id="rId150">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51">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w:t>
            </w:r>
            <w:r w:rsidRPr="002E4E03">
              <w:rPr>
                <w:rFonts w:ascii="Times New Roman" w:hAnsi="Times New Roman" w:cs="Times New Roman"/>
              </w:rPr>
              <w:lastRenderedPageBreak/>
              <w:t>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22. Иные категории</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lastRenderedPageBreak/>
              <w:t xml:space="preserve">(в ред. </w:t>
            </w:r>
            <w:hyperlink r:id="rId15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blPrEx>
          <w:tblBorders>
            <w:insideH w:val="nil"/>
          </w:tblBorders>
        </w:tblPrEx>
        <w:tc>
          <w:tcPr>
            <w:tcW w:w="737"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98.</w:t>
            </w:r>
          </w:p>
        </w:tc>
        <w:tc>
          <w:tcPr>
            <w:tcW w:w="2608"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23. К какой категории относится заявитель (юридическое лицо)?</w:t>
            </w:r>
          </w:p>
        </w:tc>
        <w:tc>
          <w:tcPr>
            <w:tcW w:w="5726" w:type="dxa"/>
            <w:tcBorders>
              <w:bottom w:val="nil"/>
            </w:tcBorders>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 xml:space="preserve">24. Лицо, с которым заключен договор о комплексном развитии территории в соответствии с Градостроительным </w:t>
            </w:r>
            <w:hyperlink r:id="rId153">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либо юридическое лицо, обеспечивающее в соответствии с Градостроительным </w:t>
            </w:r>
            <w:hyperlink r:id="rId154">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реализацию решения о комплексном развитии территории.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25. Религиозная организация - собственник здания или сооружения.</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26. Лицо, уполномоченное садовым или огородническим товариществом.</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27. Некоммерческая организация, созданная гражданами.</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28. Религиозная организация - землепользователь участка для сельскохозяйственного производства.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29. Научно-технологический центр (фонд)</w:t>
            </w:r>
          </w:p>
        </w:tc>
      </w:tr>
      <w:tr w:rsidR="00A81518" w:rsidRPr="002E4E03" w:rsidTr="0018149D">
        <w:tblPrEx>
          <w:tblBorders>
            <w:insideH w:val="nil"/>
          </w:tblBorders>
        </w:tblPrEx>
        <w:tc>
          <w:tcPr>
            <w:tcW w:w="9071" w:type="dxa"/>
            <w:gridSpan w:val="3"/>
            <w:tcBorders>
              <w:top w:val="nil"/>
            </w:tcBorders>
          </w:tcPr>
          <w:p w:rsidR="00A81518" w:rsidRPr="002E4E03" w:rsidRDefault="00A81518" w:rsidP="0018149D">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5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99.</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30. Право на здание или сооружение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31.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32.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100.</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33. Право на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34.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35.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101.</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36. Право на исходный земельный участок зарегистрировано в ЕГРН?</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37. Право зарегистрировано в ЕГРН.</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38. Право не зарегистрировано в ЕГРН</w:t>
            </w:r>
          </w:p>
        </w:tc>
      </w:tr>
      <w:tr w:rsidR="00A81518" w:rsidRPr="002E4E03" w:rsidTr="0018149D">
        <w:tc>
          <w:tcPr>
            <w:tcW w:w="737"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102.</w:t>
            </w:r>
          </w:p>
        </w:tc>
        <w:tc>
          <w:tcPr>
            <w:tcW w:w="2608"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39. На основании какого документа формируется земельный участок?</w:t>
            </w:r>
          </w:p>
        </w:tc>
        <w:tc>
          <w:tcPr>
            <w:tcW w:w="5726" w:type="dxa"/>
          </w:tcPr>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40. Схема расположения земельного участка.</w:t>
            </w:r>
          </w:p>
          <w:p w:rsidR="00A81518" w:rsidRPr="002E4E03" w:rsidRDefault="00A81518" w:rsidP="0018149D">
            <w:pPr>
              <w:pStyle w:val="ConsPlusNormal"/>
              <w:rPr>
                <w:rFonts w:ascii="Times New Roman" w:hAnsi="Times New Roman" w:cs="Times New Roman"/>
              </w:rPr>
            </w:pPr>
            <w:r w:rsidRPr="002E4E03">
              <w:rPr>
                <w:rFonts w:ascii="Times New Roman" w:hAnsi="Times New Roman" w:cs="Times New Roman"/>
              </w:rPr>
              <w:t>41. Утвержденный проект межевания территории</w:t>
            </w:r>
          </w:p>
        </w:tc>
      </w:tr>
    </w:tbl>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ФОРМА</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РЕШЕНИЯ О ПРЕДВАРИТЕЛЬНОМ СОГЛАСОВАНИИ ПРЕДОСТАВЛЕНИЯ</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ЗЕМЕЛЬНОГО УЧАСТКА</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56">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jc w:val="right"/>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предоставлении услуги</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57">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bookmarkStart w:id="22" w:name="P1251"/>
      <w:bookmarkEnd w:id="22"/>
      <w:r w:rsidRPr="002E4E03">
        <w:rPr>
          <w:rFonts w:ascii="Times New Roman" w:hAnsi="Times New Roman" w:cs="Times New Roman"/>
        </w:rPr>
        <w:t>ФОРМА</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ЗАЯВЛЕНИЯ О ПРЕДОСТАВЛЕНИИ УСЛУГИ</w:t>
      </w:r>
    </w:p>
    <w:p w:rsidR="00A81518" w:rsidRPr="002E4E03" w:rsidRDefault="00A81518" w:rsidP="00A815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518"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(в ред. </w:t>
            </w:r>
            <w:hyperlink r:id="rId158">
              <w:r w:rsidRPr="002E4E03">
                <w:rPr>
                  <w:rFonts w:ascii="Times New Roman" w:hAnsi="Times New Roman" w:cs="Times New Roman"/>
                  <w:color w:val="0000FF"/>
                </w:rPr>
                <w:t>постановления</w:t>
              </w:r>
            </w:hyperlink>
            <w:r w:rsidRPr="002E4E03">
              <w:rPr>
                <w:rFonts w:ascii="Times New Roman" w:hAnsi="Times New Roman" w:cs="Times New Roman"/>
                <w:color w:val="392C69"/>
              </w:rPr>
              <w:t xml:space="preserve"> Администрации Ханты-Мансийского района</w:t>
            </w:r>
          </w:p>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A81518" w:rsidRPr="002E4E03" w:rsidRDefault="00A81518" w:rsidP="0018149D">
            <w:pPr>
              <w:pStyle w:val="ConsPlusNormal"/>
              <w:rPr>
                <w:rFonts w:ascii="Times New Roman" w:hAnsi="Times New Roman" w:cs="Times New Roman"/>
              </w:rPr>
            </w:pPr>
          </w:p>
        </w:tc>
      </w:tr>
    </w:tbl>
    <w:p w:rsidR="00A81518" w:rsidRPr="002E4E03" w:rsidRDefault="00A81518" w:rsidP="00A8151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685"/>
        <w:gridCol w:w="510"/>
        <w:gridCol w:w="1757"/>
      </w:tblGrid>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center"/>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A81518" w:rsidRPr="002E4E03" w:rsidTr="0018149D">
        <w:tc>
          <w:tcPr>
            <w:tcW w:w="6803" w:type="dxa"/>
            <w:gridSpan w:val="2"/>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A81518" w:rsidRPr="002E4E03" w:rsidRDefault="00A81518" w:rsidP="0018149D">
            <w:pPr>
              <w:pStyle w:val="ConsPlusNormal"/>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center"/>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A81518" w:rsidRPr="002E4E03" w:rsidTr="0018149D">
        <w:tc>
          <w:tcPr>
            <w:tcW w:w="7313" w:type="dxa"/>
            <w:gridSpan w:val="3"/>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A81518" w:rsidRPr="002E4E03" w:rsidRDefault="00A81518" w:rsidP="0018149D">
            <w:pPr>
              <w:pStyle w:val="ConsPlusNormal"/>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bl>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Прошу  предварительно</w:t>
      </w:r>
      <w:proofErr w:type="gramEnd"/>
      <w:r w:rsidRPr="002E4E03">
        <w:rPr>
          <w:rFonts w:ascii="Times New Roman" w:hAnsi="Times New Roman" w:cs="Times New Roman"/>
        </w:rPr>
        <w:t xml:space="preserve">  согласовать  предоставление  земельного  участка</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(части земельного участка) 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lastRenderedPageBreak/>
        <w:t>с кадастровым номером (при наличии): 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(в случае если границы подлежат</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уточнению)</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Реквизиты  решения</w:t>
      </w:r>
      <w:proofErr w:type="gramEnd"/>
      <w:r w:rsidRPr="002E4E03">
        <w:rPr>
          <w:rFonts w:ascii="Times New Roman" w:hAnsi="Times New Roman" w:cs="Times New Roman"/>
        </w:rPr>
        <w:t xml:space="preserve">  об  утверждении  проекта межевания территории (если</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образование   </w:t>
      </w:r>
      <w:proofErr w:type="gramStart"/>
      <w:r w:rsidRPr="002E4E03">
        <w:rPr>
          <w:rFonts w:ascii="Times New Roman" w:hAnsi="Times New Roman" w:cs="Times New Roman"/>
        </w:rPr>
        <w:t>испрашиваемого  земельного</w:t>
      </w:r>
      <w:proofErr w:type="gramEnd"/>
      <w:r w:rsidRPr="002E4E03">
        <w:rPr>
          <w:rFonts w:ascii="Times New Roman" w:hAnsi="Times New Roman" w:cs="Times New Roman"/>
        </w:rPr>
        <w:t xml:space="preserve">  участка  предусмотрено  указанным</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проектом): 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Кадастровый  номер</w:t>
      </w:r>
      <w:proofErr w:type="gramEnd"/>
      <w:r w:rsidRPr="002E4E03">
        <w:rPr>
          <w:rFonts w:ascii="Times New Roman" w:hAnsi="Times New Roman" w:cs="Times New Roman"/>
        </w:rPr>
        <w:t xml:space="preserve">  земельного участка или кадастровые номера земельных</w:t>
      </w:r>
    </w:p>
    <w:p w:rsidR="00A81518" w:rsidRPr="002E4E03" w:rsidRDefault="00A81518" w:rsidP="00A81518">
      <w:pPr>
        <w:pStyle w:val="ConsPlusNonformat"/>
        <w:jc w:val="both"/>
        <w:rPr>
          <w:rFonts w:ascii="Times New Roman" w:hAnsi="Times New Roman" w:cs="Times New Roman"/>
        </w:rPr>
      </w:pPr>
      <w:proofErr w:type="gramStart"/>
      <w:r w:rsidRPr="002E4E03">
        <w:rPr>
          <w:rFonts w:ascii="Times New Roman" w:hAnsi="Times New Roman" w:cs="Times New Roman"/>
        </w:rPr>
        <w:t>участков,  из</w:t>
      </w:r>
      <w:proofErr w:type="gramEnd"/>
      <w:r w:rsidRPr="002E4E03">
        <w:rPr>
          <w:rFonts w:ascii="Times New Roman" w:hAnsi="Times New Roman" w:cs="Times New Roman"/>
        </w:rPr>
        <w:t xml:space="preserve">  которых  в  соответствии с проектом межевания территории, со</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схемой расположения земельного участка или с проектной документацией лесных</w:t>
      </w:r>
    </w:p>
    <w:p w:rsidR="00A81518" w:rsidRPr="002E4E03" w:rsidRDefault="00A81518" w:rsidP="00A81518">
      <w:pPr>
        <w:pStyle w:val="ConsPlusNonformat"/>
        <w:jc w:val="both"/>
        <w:rPr>
          <w:rFonts w:ascii="Times New Roman" w:hAnsi="Times New Roman" w:cs="Times New Roman"/>
        </w:rPr>
      </w:pPr>
      <w:proofErr w:type="gramStart"/>
      <w:r w:rsidRPr="002E4E03">
        <w:rPr>
          <w:rFonts w:ascii="Times New Roman" w:hAnsi="Times New Roman" w:cs="Times New Roman"/>
        </w:rPr>
        <w:t>участков  предусмотрено</w:t>
      </w:r>
      <w:proofErr w:type="gramEnd"/>
      <w:r w:rsidRPr="002E4E03">
        <w:rPr>
          <w:rFonts w:ascii="Times New Roman" w:hAnsi="Times New Roman" w:cs="Times New Roman"/>
        </w:rPr>
        <w:t xml:space="preserve">  образование  испрашиваемого  земельного участка, в</w:t>
      </w:r>
    </w:p>
    <w:p w:rsidR="00A81518" w:rsidRPr="002E4E03" w:rsidRDefault="00A81518" w:rsidP="00A81518">
      <w:pPr>
        <w:pStyle w:val="ConsPlusNonformat"/>
        <w:jc w:val="both"/>
        <w:rPr>
          <w:rFonts w:ascii="Times New Roman" w:hAnsi="Times New Roman" w:cs="Times New Roman"/>
        </w:rPr>
      </w:pPr>
      <w:proofErr w:type="gramStart"/>
      <w:r w:rsidRPr="002E4E03">
        <w:rPr>
          <w:rFonts w:ascii="Times New Roman" w:hAnsi="Times New Roman" w:cs="Times New Roman"/>
        </w:rPr>
        <w:t xml:space="preserve">случае,   </w:t>
      </w:r>
      <w:proofErr w:type="gramEnd"/>
      <w:r w:rsidRPr="002E4E03">
        <w:rPr>
          <w:rFonts w:ascii="Times New Roman" w:hAnsi="Times New Roman" w:cs="Times New Roman"/>
        </w:rPr>
        <w:t>если  сведения  о  таких  земельных  участках  внесены  в  Единый</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государственный реестр недвижимости: 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Основание  предоставления</w:t>
      </w:r>
      <w:proofErr w:type="gramEnd"/>
      <w:r w:rsidRPr="002E4E03">
        <w:rPr>
          <w:rFonts w:ascii="Times New Roman" w:hAnsi="Times New Roman" w:cs="Times New Roman"/>
        </w:rPr>
        <w:t xml:space="preserve">  земельного  участка  без  проведения торгов:</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(из числа предусмотренных </w:t>
      </w:r>
      <w:hyperlink r:id="rId159">
        <w:r w:rsidRPr="002E4E03">
          <w:rPr>
            <w:rFonts w:ascii="Times New Roman" w:hAnsi="Times New Roman" w:cs="Times New Roman"/>
            <w:color w:val="0000FF"/>
          </w:rPr>
          <w:t>пунктом 2 статьи 39.3</w:t>
        </w:r>
      </w:hyperlink>
      <w:r w:rsidRPr="002E4E03">
        <w:rPr>
          <w:rFonts w:ascii="Times New Roman" w:hAnsi="Times New Roman" w:cs="Times New Roman"/>
        </w:rPr>
        <w:t xml:space="preserve">, </w:t>
      </w:r>
      <w:hyperlink r:id="rId160">
        <w:r w:rsidRPr="002E4E03">
          <w:rPr>
            <w:rFonts w:ascii="Times New Roman" w:hAnsi="Times New Roman" w:cs="Times New Roman"/>
            <w:color w:val="0000FF"/>
          </w:rPr>
          <w:t>статьей 39.5</w:t>
        </w:r>
      </w:hyperlink>
      <w:r w:rsidRPr="002E4E03">
        <w:rPr>
          <w:rFonts w:ascii="Times New Roman" w:hAnsi="Times New Roman" w:cs="Times New Roman"/>
        </w:rPr>
        <w:t>,</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hyperlink r:id="rId161">
        <w:r w:rsidRPr="002E4E03">
          <w:rPr>
            <w:rFonts w:ascii="Times New Roman" w:hAnsi="Times New Roman" w:cs="Times New Roman"/>
            <w:color w:val="0000FF"/>
          </w:rPr>
          <w:t>пунктом 2 статьи 39.6</w:t>
        </w:r>
      </w:hyperlink>
      <w:r w:rsidRPr="002E4E03">
        <w:rPr>
          <w:rFonts w:ascii="Times New Roman" w:hAnsi="Times New Roman" w:cs="Times New Roman"/>
        </w:rPr>
        <w:t xml:space="preserve">, </w:t>
      </w:r>
      <w:hyperlink r:id="rId162">
        <w:r w:rsidRPr="002E4E03">
          <w:rPr>
            <w:rFonts w:ascii="Times New Roman" w:hAnsi="Times New Roman" w:cs="Times New Roman"/>
            <w:color w:val="0000FF"/>
          </w:rPr>
          <w:t>пунктом 2 статьи 39.10</w:t>
        </w:r>
      </w:hyperlink>
      <w:r w:rsidRPr="002E4E03">
        <w:rPr>
          <w:rFonts w:ascii="Times New Roman" w:hAnsi="Times New Roman" w:cs="Times New Roman"/>
        </w:rPr>
        <w:t xml:space="preserve"> Земельного кодекса РФ)</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Вид  права</w:t>
      </w:r>
      <w:proofErr w:type="gramEnd"/>
      <w:r w:rsidRPr="002E4E03">
        <w:rPr>
          <w:rFonts w:ascii="Times New Roman" w:hAnsi="Times New Roman" w:cs="Times New Roman"/>
        </w:rPr>
        <w:t>,  на  котором  заявитель желает приобрести земельный участок</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(если предоставление земельного участка возможно на нескольких видах прав):</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Цель использования земельного участка: 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Реквизиты решения об изъятии земельного участка для государственных или</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муниципальных нужд (в случае, если земельный участок предоставляется взамен</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земельного участка, изымаемого для государственных или муниципальных нужд):</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Реквизиты    решения    об   утверждении   документа   территориального</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планирования   </w:t>
      </w:r>
      <w:proofErr w:type="gramStart"/>
      <w:r w:rsidRPr="002E4E03">
        <w:rPr>
          <w:rFonts w:ascii="Times New Roman" w:hAnsi="Times New Roman" w:cs="Times New Roman"/>
        </w:rPr>
        <w:t>и  (</w:t>
      </w:r>
      <w:proofErr w:type="gramEnd"/>
      <w:r w:rsidRPr="002E4E03">
        <w:rPr>
          <w:rFonts w:ascii="Times New Roman" w:hAnsi="Times New Roman" w:cs="Times New Roman"/>
        </w:rPr>
        <w:t>или)  проекта  планировки  территории  (в  случае,  если</w:t>
      </w:r>
    </w:p>
    <w:p w:rsidR="00A81518" w:rsidRPr="002E4E03" w:rsidRDefault="00A81518" w:rsidP="00A81518">
      <w:pPr>
        <w:pStyle w:val="ConsPlusNonformat"/>
        <w:jc w:val="both"/>
        <w:rPr>
          <w:rFonts w:ascii="Times New Roman" w:hAnsi="Times New Roman" w:cs="Times New Roman"/>
        </w:rPr>
      </w:pPr>
      <w:proofErr w:type="gramStart"/>
      <w:r w:rsidRPr="002E4E03">
        <w:rPr>
          <w:rFonts w:ascii="Times New Roman" w:hAnsi="Times New Roman" w:cs="Times New Roman"/>
        </w:rPr>
        <w:t>земельный  участок</w:t>
      </w:r>
      <w:proofErr w:type="gramEnd"/>
      <w:r w:rsidRPr="002E4E03">
        <w:rPr>
          <w:rFonts w:ascii="Times New Roman" w:hAnsi="Times New Roman" w:cs="Times New Roman"/>
        </w:rPr>
        <w:t xml:space="preserve"> предоставляется для размещения объектов, предусмотренных</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указанными документом и (или) проектом): ____________</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В  соответствии</w:t>
      </w:r>
      <w:proofErr w:type="gramEnd"/>
      <w:r w:rsidRPr="002E4E03">
        <w:rPr>
          <w:rFonts w:ascii="Times New Roman" w:hAnsi="Times New Roman" w:cs="Times New Roman"/>
        </w:rPr>
        <w:t xml:space="preserve">  с  </w:t>
      </w:r>
      <w:hyperlink r:id="rId163">
        <w:r w:rsidRPr="002E4E03">
          <w:rPr>
            <w:rFonts w:ascii="Times New Roman" w:hAnsi="Times New Roman" w:cs="Times New Roman"/>
            <w:color w:val="0000FF"/>
          </w:rPr>
          <w:t>пунктом 12 статьи 39.15</w:t>
        </w:r>
      </w:hyperlink>
      <w:r w:rsidRPr="002E4E03">
        <w:rPr>
          <w:rFonts w:ascii="Times New Roman" w:hAnsi="Times New Roman" w:cs="Times New Roman"/>
        </w:rPr>
        <w:t xml:space="preserve"> Земельного кодекса РФ (ниже</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поставить в одном из окошек значок V или X):</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29984A45" wp14:editId="526613BB">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настоящим подтверждаю согласие на утверждение </w:t>
      </w:r>
      <w:proofErr w:type="gramStart"/>
      <w:r w:rsidRPr="002E4E03">
        <w:rPr>
          <w:rFonts w:ascii="Times New Roman" w:hAnsi="Times New Roman" w:cs="Times New Roman"/>
        </w:rPr>
        <w:t>иного  варианта</w:t>
      </w:r>
      <w:proofErr w:type="gramEnd"/>
      <w:r w:rsidRPr="002E4E03">
        <w:rPr>
          <w:rFonts w:ascii="Times New Roman" w:hAnsi="Times New Roman" w:cs="Times New Roman"/>
        </w:rPr>
        <w:t xml:space="preserve">  схемы</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расположения земельного участка (в случае образования земельного участка)</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10FBE88" wp14:editId="440D39D4">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настоящим не </w:t>
      </w:r>
      <w:proofErr w:type="gramStart"/>
      <w:r w:rsidRPr="002E4E03">
        <w:rPr>
          <w:rFonts w:ascii="Times New Roman" w:hAnsi="Times New Roman" w:cs="Times New Roman"/>
        </w:rPr>
        <w:t>подтверждаю  согласие</w:t>
      </w:r>
      <w:proofErr w:type="gramEnd"/>
      <w:r w:rsidRPr="002E4E03">
        <w:rPr>
          <w:rFonts w:ascii="Times New Roman" w:hAnsi="Times New Roman" w:cs="Times New Roman"/>
        </w:rPr>
        <w:t xml:space="preserve">  на  утверждение  иного  варианта</w:t>
      </w:r>
    </w:p>
    <w:p w:rsidR="00A81518" w:rsidRPr="002E4E03" w:rsidRDefault="00A81518" w:rsidP="00A81518">
      <w:pPr>
        <w:pStyle w:val="ConsPlusNonformat"/>
        <w:jc w:val="both"/>
        <w:rPr>
          <w:rFonts w:ascii="Times New Roman" w:hAnsi="Times New Roman" w:cs="Times New Roman"/>
        </w:rPr>
      </w:pPr>
      <w:proofErr w:type="gramStart"/>
      <w:r w:rsidRPr="002E4E03">
        <w:rPr>
          <w:rFonts w:ascii="Times New Roman" w:hAnsi="Times New Roman" w:cs="Times New Roman"/>
        </w:rPr>
        <w:t>схемы  расположения</w:t>
      </w:r>
      <w:proofErr w:type="gramEnd"/>
      <w:r w:rsidRPr="002E4E03">
        <w:rPr>
          <w:rFonts w:ascii="Times New Roman" w:hAnsi="Times New Roman" w:cs="Times New Roman"/>
        </w:rPr>
        <w:t xml:space="preserve">  земельного  участка  (в  случае образования земельного</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участка)</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К заявлению прилагаются следующие документы:</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1) 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2) 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3) 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4) 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5) 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Документы,  являющиеся</w:t>
      </w:r>
      <w:proofErr w:type="gramEnd"/>
      <w:r w:rsidRPr="002E4E03">
        <w:rPr>
          <w:rFonts w:ascii="Times New Roman" w:hAnsi="Times New Roman" w:cs="Times New Roman"/>
        </w:rPr>
        <w:t xml:space="preserve"> результатом предоставления муниципальной услуги,</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A704C5D" wp14:editId="512E572A">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79D2B5C1" wp14:editId="2393A29A">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71D1C097" wp14:editId="16D6481C">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w:t>
      </w:r>
      <w:proofErr w:type="gramStart"/>
      <w:r w:rsidRPr="002E4E03">
        <w:rPr>
          <w:rFonts w:ascii="Times New Roman" w:hAnsi="Times New Roman" w:cs="Times New Roman"/>
        </w:rPr>
        <w:t>в  департаменте</w:t>
      </w:r>
      <w:proofErr w:type="gramEnd"/>
      <w:r w:rsidRPr="002E4E03">
        <w:rPr>
          <w:rFonts w:ascii="Times New Roman" w:hAnsi="Times New Roman" w:cs="Times New Roman"/>
        </w:rPr>
        <w:t xml:space="preserve">  имущественных  и</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земельных отношений Администрации Ханты-Мансийского района</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5991956" wp14:editId="4D6DD6CD">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lastRenderedPageBreak/>
        <w:t>на почтовый адрес: 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Заявитель (представитель) 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 полностью) (подпись)</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приеме документов</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65">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Форма решения о приостановлении рассмотрения заявления</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о предварительном согласовании предоставления земельного</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участка</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66">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СОСТАВ,</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A81518" w:rsidRPr="002E4E03" w:rsidRDefault="00A81518" w:rsidP="00A81518">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67">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right"/>
        <w:outlineLvl w:val="1"/>
        <w:rPr>
          <w:rFonts w:ascii="Times New Roman" w:hAnsi="Times New Roman" w:cs="Times New Roman"/>
        </w:rPr>
      </w:pPr>
      <w:r w:rsidRPr="002E4E03">
        <w:rPr>
          <w:rFonts w:ascii="Times New Roman" w:hAnsi="Times New Roman" w:cs="Times New Roman"/>
        </w:rPr>
        <w:t>Приложение 8</w:t>
      </w:r>
    </w:p>
    <w:p w:rsidR="00A81518" w:rsidRPr="002E4E03" w:rsidRDefault="00A81518" w:rsidP="00A81518">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A81518" w:rsidRPr="002E4E03" w:rsidRDefault="00A81518" w:rsidP="00A81518">
      <w:pPr>
        <w:pStyle w:val="ConsPlusNormal"/>
        <w:rPr>
          <w:rFonts w:ascii="Times New Roman" w:hAnsi="Times New Roman" w:cs="Times New Roman"/>
        </w:rPr>
      </w:pPr>
    </w:p>
    <w:p w:rsidR="00A81518" w:rsidRPr="002E4E03" w:rsidRDefault="00A81518" w:rsidP="00A81518">
      <w:pPr>
        <w:pStyle w:val="ConsPlusNormal"/>
        <w:jc w:val="center"/>
        <w:rPr>
          <w:rFonts w:ascii="Times New Roman" w:hAnsi="Times New Roman" w:cs="Times New Roman"/>
        </w:rPr>
      </w:pPr>
      <w:bookmarkStart w:id="23" w:name="P1402"/>
      <w:bookmarkEnd w:id="23"/>
      <w:r w:rsidRPr="002E4E03">
        <w:rPr>
          <w:rFonts w:ascii="Times New Roman" w:hAnsi="Times New Roman" w:cs="Times New Roman"/>
        </w:rPr>
        <w:t>ФОРМА</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ЗАЯВЛЕНИЯ ОБ ИСПРАВЛЕНИИ ДОПУЩЕННЫХ ОПЕЧАТОК И (ИЛИ) ОШИБОК</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lastRenderedPageBreak/>
        <w:t>В ВЫДАННЫХ В РЕЗУЛЬТАТЕ ПРЕДОСТАВЛЕНИЯ МУНИЦИПАЛЬНОЙ УСЛУГИ</w:t>
      </w:r>
    </w:p>
    <w:p w:rsidR="00A81518" w:rsidRPr="002E4E03" w:rsidRDefault="00A81518" w:rsidP="00A81518">
      <w:pPr>
        <w:pStyle w:val="ConsPlusNormal"/>
        <w:jc w:val="center"/>
        <w:rPr>
          <w:rFonts w:ascii="Times New Roman" w:hAnsi="Times New Roman" w:cs="Times New Roman"/>
        </w:rPr>
      </w:pPr>
      <w:r w:rsidRPr="002E4E03">
        <w:rPr>
          <w:rFonts w:ascii="Times New Roman" w:hAnsi="Times New Roman" w:cs="Times New Roman"/>
        </w:rPr>
        <w:t>ДОКУМЕНТАХ</w:t>
      </w:r>
    </w:p>
    <w:p w:rsidR="00A81518" w:rsidRPr="002E4E03" w:rsidRDefault="00A81518" w:rsidP="00A8151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685"/>
        <w:gridCol w:w="510"/>
        <w:gridCol w:w="1757"/>
      </w:tblGrid>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center"/>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A81518" w:rsidRPr="002E4E03" w:rsidTr="0018149D">
        <w:tc>
          <w:tcPr>
            <w:tcW w:w="6803" w:type="dxa"/>
            <w:gridSpan w:val="2"/>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A81518" w:rsidRPr="002E4E03" w:rsidRDefault="00A81518" w:rsidP="0018149D">
            <w:pPr>
              <w:pStyle w:val="ConsPlusNormal"/>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A81518" w:rsidRPr="002E4E03" w:rsidRDefault="00A81518" w:rsidP="0018149D">
            <w:pPr>
              <w:pStyle w:val="ConsPlusNormal"/>
              <w:jc w:val="center"/>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A81518" w:rsidRPr="002E4E03" w:rsidRDefault="00A81518"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A81518" w:rsidRPr="002E4E03" w:rsidTr="0018149D">
        <w:tc>
          <w:tcPr>
            <w:tcW w:w="7313" w:type="dxa"/>
            <w:gridSpan w:val="3"/>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A81518" w:rsidRPr="002E4E03" w:rsidRDefault="00A81518" w:rsidP="0018149D">
            <w:pPr>
              <w:pStyle w:val="ConsPlusNormal"/>
              <w:rPr>
                <w:rFonts w:ascii="Times New Roman" w:hAnsi="Times New Roman" w:cs="Times New Roman"/>
              </w:rPr>
            </w:pPr>
          </w:p>
        </w:tc>
      </w:tr>
      <w:tr w:rsidR="00A81518" w:rsidRPr="002E4E03" w:rsidTr="0018149D">
        <w:tc>
          <w:tcPr>
            <w:tcW w:w="3118" w:type="dxa"/>
            <w:tcBorders>
              <w:top w:val="nil"/>
              <w:left w:val="nil"/>
              <w:bottom w:val="nil"/>
              <w:right w:val="nil"/>
            </w:tcBorders>
          </w:tcPr>
          <w:p w:rsidR="00A81518" w:rsidRPr="002E4E03" w:rsidRDefault="00A81518"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A81518" w:rsidRPr="002E4E03" w:rsidRDefault="00A81518" w:rsidP="0018149D">
            <w:pPr>
              <w:pStyle w:val="ConsPlusNormal"/>
              <w:jc w:val="right"/>
              <w:rPr>
                <w:rFonts w:ascii="Times New Roman" w:hAnsi="Times New Roman" w:cs="Times New Roman"/>
              </w:rPr>
            </w:pPr>
          </w:p>
        </w:tc>
      </w:tr>
    </w:tbl>
    <w:p w:rsidR="00A81518" w:rsidRPr="002E4E03" w:rsidRDefault="00A81518" w:rsidP="00A81518">
      <w:pPr>
        <w:pStyle w:val="ConsPlusNormal"/>
        <w:ind w:firstLine="540"/>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об исправлении допущенных опечаток и (или) ошибок в выданных</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в результате предоставления муниципальной услуги документах</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Прошу исправить опечатку и (или) ошибку в 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указываются реквизиты и название</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документа, выданного уполномоченным</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органом в результате предоставления</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государственной услуги</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Приложение (при наличии): ________________________________________________.</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прилагаются материалы, обосновывающие наличие</w:t>
      </w: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 xml:space="preserve">                                      опечатки и (или) ошибки</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Подпись заявителя _________________________________________________________</w:t>
      </w:r>
    </w:p>
    <w:p w:rsidR="00A81518" w:rsidRPr="002E4E03" w:rsidRDefault="00A81518" w:rsidP="00A81518">
      <w:pPr>
        <w:pStyle w:val="ConsPlusNonformat"/>
        <w:jc w:val="both"/>
        <w:rPr>
          <w:rFonts w:ascii="Times New Roman" w:hAnsi="Times New Roman" w:cs="Times New Roman"/>
        </w:rPr>
      </w:pPr>
    </w:p>
    <w:p w:rsidR="00A81518" w:rsidRPr="002E4E03" w:rsidRDefault="00A81518" w:rsidP="00A81518">
      <w:pPr>
        <w:pStyle w:val="ConsPlusNonformat"/>
        <w:jc w:val="both"/>
        <w:rPr>
          <w:rFonts w:ascii="Times New Roman" w:hAnsi="Times New Roman" w:cs="Times New Roman"/>
        </w:rPr>
      </w:pPr>
      <w:r w:rsidRPr="002E4E03">
        <w:rPr>
          <w:rFonts w:ascii="Times New Roman" w:hAnsi="Times New Roman" w:cs="Times New Roman"/>
        </w:rPr>
        <w:t>Дата ____________________________________________________________________</w:t>
      </w:r>
    </w:p>
    <w:p w:rsidR="00A81518" w:rsidRPr="002E4E03" w:rsidRDefault="00A81518" w:rsidP="00A81518">
      <w:pPr>
        <w:pStyle w:val="ConsPlusNormal"/>
        <w:jc w:val="both"/>
        <w:rPr>
          <w:rFonts w:ascii="Times New Roman" w:hAnsi="Times New Roman" w:cs="Times New Roman"/>
        </w:rPr>
      </w:pPr>
    </w:p>
    <w:p w:rsidR="00A81518" w:rsidRPr="002E4E03" w:rsidRDefault="00A81518" w:rsidP="00A81518">
      <w:pPr>
        <w:pStyle w:val="ConsPlusNormal"/>
        <w:jc w:val="both"/>
        <w:rPr>
          <w:rFonts w:ascii="Times New Roman" w:hAnsi="Times New Roman" w:cs="Times New Roman"/>
        </w:rPr>
      </w:pPr>
    </w:p>
    <w:p w:rsidR="00A81518" w:rsidRDefault="00A81518">
      <w:bookmarkStart w:id="24" w:name="_GoBack"/>
      <w:bookmarkEnd w:id="24"/>
    </w:p>
    <w:sectPr w:rsidR="00A81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18"/>
    <w:rsid w:val="00A02CD3"/>
    <w:rsid w:val="00A8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21A77-F8CB-4CBD-933E-834479CC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5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151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815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815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15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15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15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15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LAW&amp;n=491416&amp;dst=860"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14498&amp;dst=100006" TargetMode="External"/><Relationship Id="rId68" Type="http://schemas.openxmlformats.org/officeDocument/2006/relationships/hyperlink" Target="https://login.consultant.ru/link/?req=doc&amp;base=LAW&amp;n=454103" TargetMode="External"/><Relationship Id="rId84" Type="http://schemas.openxmlformats.org/officeDocument/2006/relationships/hyperlink" Target="https://login.consultant.ru/link/?req=doc&amp;base=LAW&amp;n=466717&amp;dst=100012" TargetMode="External"/><Relationship Id="rId89" Type="http://schemas.openxmlformats.org/officeDocument/2006/relationships/hyperlink" Target="https://login.consultant.ru/link/?req=doc&amp;base=LAW&amp;n=471026" TargetMode="External"/><Relationship Id="rId112" Type="http://schemas.openxmlformats.org/officeDocument/2006/relationships/hyperlink" Target="https://login.consultant.ru/link/?req=doc&amp;base=RLAW926&amp;n=314498&amp;dst=100018" TargetMode="External"/><Relationship Id="rId133" Type="http://schemas.openxmlformats.org/officeDocument/2006/relationships/hyperlink" Target="https://login.consultant.ru/link/?req=doc&amp;base=RLAW926&amp;n=283488" TargetMode="External"/><Relationship Id="rId138" Type="http://schemas.openxmlformats.org/officeDocument/2006/relationships/hyperlink" Target="https://login.consultant.ru/link/?req=doc&amp;base=LAW&amp;n=471026" TargetMode="External"/><Relationship Id="rId154" Type="http://schemas.openxmlformats.org/officeDocument/2006/relationships/hyperlink" Target="https://login.consultant.ru/link/?req=doc&amp;base=LAW&amp;n=471026" TargetMode="External"/><Relationship Id="rId159" Type="http://schemas.openxmlformats.org/officeDocument/2006/relationships/hyperlink" Target="https://login.consultant.ru/link/?req=doc&amp;base=LAW&amp;n=491416&amp;dst=435"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91416&amp;dst=1095"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74" Type="http://schemas.openxmlformats.org/officeDocument/2006/relationships/hyperlink" Target="https://login.consultant.ru/link/?req=doc&amp;base=LAW&amp;n=491416" TargetMode="External"/><Relationship Id="rId79" Type="http://schemas.openxmlformats.org/officeDocument/2006/relationships/hyperlink" Target="https://login.consultant.ru/link/?req=doc&amp;base=RLAW926&amp;n=277614&amp;dst=100009" TargetMode="External"/><Relationship Id="rId102" Type="http://schemas.openxmlformats.org/officeDocument/2006/relationships/hyperlink" Target="https://login.consultant.ru/link/?req=doc&amp;base=RLAW926&amp;n=294335&amp;dst=100040" TargetMode="External"/><Relationship Id="rId123" Type="http://schemas.openxmlformats.org/officeDocument/2006/relationships/hyperlink" Target="https://login.consultant.ru/link/?req=doc&amp;base=LAW&amp;n=491535" TargetMode="External"/><Relationship Id="rId128" Type="http://schemas.openxmlformats.org/officeDocument/2006/relationships/hyperlink" Target="https://login.consultant.ru/link/?req=doc&amp;base=LAW&amp;n=311791" TargetMode="External"/><Relationship Id="rId144" Type="http://schemas.openxmlformats.org/officeDocument/2006/relationships/hyperlink" Target="https://login.consultant.ru/link/?req=doc&amp;base=LAW&amp;n=471026" TargetMode="External"/><Relationship Id="rId149" Type="http://schemas.openxmlformats.org/officeDocument/2006/relationships/hyperlink" Target="https://login.consultant.ru/link/?req=doc&amp;base=RLAW926&amp;n=314498&amp;dst=100020"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LAW&amp;n=493201&amp;dst=262" TargetMode="External"/><Relationship Id="rId95" Type="http://schemas.openxmlformats.org/officeDocument/2006/relationships/hyperlink" Target="https://login.consultant.ru/link/?req=doc&amp;base=LAW&amp;n=471026" TargetMode="External"/><Relationship Id="rId160" Type="http://schemas.openxmlformats.org/officeDocument/2006/relationships/hyperlink" Target="https://login.consultant.ru/link/?req=doc&amp;base=LAW&amp;n=491416&amp;dst=455" TargetMode="External"/><Relationship Id="rId165" Type="http://schemas.openxmlformats.org/officeDocument/2006/relationships/hyperlink" Target="https://login.consultant.ru/link/?req=doc&amp;base=RLAW926&amp;n=294335&amp;dst=100047"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492658&amp;dst=100023" TargetMode="External"/><Relationship Id="rId113" Type="http://schemas.openxmlformats.org/officeDocument/2006/relationships/hyperlink" Target="https://login.consultant.ru/link/?req=doc&amp;base=LAW&amp;n=491416&amp;dst=652" TargetMode="External"/><Relationship Id="rId118" Type="http://schemas.openxmlformats.org/officeDocument/2006/relationships/hyperlink" Target="https://login.consultant.ru/link/?req=doc&amp;base=RLAW926&amp;n=294335&amp;dst=100044" TargetMode="External"/><Relationship Id="rId134" Type="http://schemas.openxmlformats.org/officeDocument/2006/relationships/hyperlink" Target="https://login.consultant.ru/link/?req=doc&amp;base=RLAW926&amp;n=306123&amp;dst=100006" TargetMode="External"/><Relationship Id="rId139"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RLAW926&amp;n=314498&amp;dst=100011" TargetMode="External"/><Relationship Id="rId85" Type="http://schemas.openxmlformats.org/officeDocument/2006/relationships/hyperlink" Target="https://login.consultant.ru/link/?req=doc&amp;base=LAW&amp;n=471026" TargetMode="External"/><Relationship Id="rId150" Type="http://schemas.openxmlformats.org/officeDocument/2006/relationships/hyperlink" Target="https://login.consultant.ru/link/?req=doc&amp;base=LAW&amp;n=471026" TargetMode="External"/><Relationship Id="rId155" Type="http://schemas.openxmlformats.org/officeDocument/2006/relationships/hyperlink" Target="https://login.consultant.ru/link/?req=doc&amp;base=RLAW926&amp;n=314498&amp;dst=100020" TargetMode="Externa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59" Type="http://schemas.openxmlformats.org/officeDocument/2006/relationships/hyperlink" Target="https://login.consultant.ru/link/?req=doc&amp;base=RLAW926&amp;n=270179&amp;dst=100008" TargetMode="External"/><Relationship Id="rId103" Type="http://schemas.openxmlformats.org/officeDocument/2006/relationships/hyperlink" Target="https://login.consultant.ru/link/?req=doc&amp;base=RLAW926&amp;n=294335&amp;dst=100042" TargetMode="External"/><Relationship Id="rId108" Type="http://schemas.openxmlformats.org/officeDocument/2006/relationships/hyperlink" Target="https://login.consultant.ru/link/?req=doc&amp;base=LAW&amp;n=471026&amp;dst=2798" TargetMode="External"/><Relationship Id="rId124" Type="http://schemas.openxmlformats.org/officeDocument/2006/relationships/hyperlink" Target="https://login.consultant.ru/link/?req=doc&amp;base=RLAW926&amp;n=294335&amp;dst=100045" TargetMode="External"/><Relationship Id="rId129" Type="http://schemas.openxmlformats.org/officeDocument/2006/relationships/hyperlink" Target="https://login.consultant.ru/link/?req=doc&amp;base=RLAW926&amp;n=306123&amp;dst=100006" TargetMode="External"/><Relationship Id="rId54" Type="http://schemas.openxmlformats.org/officeDocument/2006/relationships/hyperlink" Target="https://login.consultant.ru/link/?req=doc&amp;base=RLAW926&amp;n=294335&amp;dst=100031" TargetMode="External"/><Relationship Id="rId70" Type="http://schemas.openxmlformats.org/officeDocument/2006/relationships/hyperlink" Target="https://login.consultant.ru/link/?req=doc&amp;base=RLAW926&amp;n=306123&amp;dst=100006" TargetMode="External"/><Relationship Id="rId75" Type="http://schemas.openxmlformats.org/officeDocument/2006/relationships/hyperlink" Target="https://login.consultant.ru/link/?req=doc&amp;base=RLAW926&amp;n=277614&amp;dst=100007" TargetMode="External"/><Relationship Id="rId91" Type="http://schemas.openxmlformats.org/officeDocument/2006/relationships/hyperlink" Target="https://login.consultant.ru/link/?req=doc&amp;base=LAW&amp;n=466717&amp;dst=100012" TargetMode="External"/><Relationship Id="rId96" Type="http://schemas.openxmlformats.org/officeDocument/2006/relationships/hyperlink" Target="https://login.consultant.ru/link/?req=doc&amp;base=LAW&amp;n=471026" TargetMode="External"/><Relationship Id="rId140" Type="http://schemas.openxmlformats.org/officeDocument/2006/relationships/hyperlink" Target="https://login.consultant.ru/link/?req=doc&amp;base=RLAW926&amp;n=314498&amp;dst=100020" TargetMode="External"/><Relationship Id="rId145" Type="http://schemas.openxmlformats.org/officeDocument/2006/relationships/hyperlink" Target="https://login.consultant.ru/link/?req=doc&amp;base=LAW&amp;n=471026" TargetMode="External"/><Relationship Id="rId161" Type="http://schemas.openxmlformats.org/officeDocument/2006/relationships/hyperlink" Target="https://login.consultant.ru/link/?req=doc&amp;base=LAW&amp;n=491416&amp;dst=467" TargetMode="External"/><Relationship Id="rId166" Type="http://schemas.openxmlformats.org/officeDocument/2006/relationships/hyperlink" Target="https://login.consultant.ru/link/?req=doc&amp;base=RLAW926&amp;n=294335&amp;dst=100047"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3201&amp;dst=187" TargetMode="External"/><Relationship Id="rId114" Type="http://schemas.openxmlformats.org/officeDocument/2006/relationships/hyperlink" Target="https://login.consultant.ru/link/?req=doc&amp;base=LAW&amp;n=491416&amp;dst=613" TargetMode="External"/><Relationship Id="rId119" Type="http://schemas.openxmlformats.org/officeDocument/2006/relationships/hyperlink" Target="https://login.consultant.ru/link/?req=doc&amp;base=RLAW926&amp;n=314498&amp;dst=100019" TargetMode="External"/><Relationship Id="rId127" Type="http://schemas.openxmlformats.org/officeDocument/2006/relationships/hyperlink" Target="https://login.consultant.ru/link/?req=doc&amp;base=LAW&amp;n=480453&amp;dst=107"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7614&amp;dst=100006" TargetMode="External"/><Relationship Id="rId65" Type="http://schemas.openxmlformats.org/officeDocument/2006/relationships/hyperlink" Target="https://login.consultant.ru/link/?req=doc&amp;base=LAW&amp;n=491416&amp;dst=101271" TargetMode="External"/><Relationship Id="rId73" Type="http://schemas.openxmlformats.org/officeDocument/2006/relationships/hyperlink" Target="https://login.consultant.ru/link/?req=doc&amp;base=RLAW926&amp;n=314498&amp;dst=100010" TargetMode="External"/><Relationship Id="rId78" Type="http://schemas.openxmlformats.org/officeDocument/2006/relationships/hyperlink" Target="https://login.consultant.ru/link/?req=doc&amp;base=LAW&amp;n=489745" TargetMode="External"/><Relationship Id="rId81" Type="http://schemas.openxmlformats.org/officeDocument/2006/relationships/hyperlink" Target="https://login.consultant.ru/link/?req=doc&amp;base=LAW&amp;n=468472&amp;dst=100069" TargetMode="External"/><Relationship Id="rId86" Type="http://schemas.openxmlformats.org/officeDocument/2006/relationships/hyperlink" Target="https://login.consultant.ru/link/?req=doc&amp;base=LAW&amp;n=493201&amp;dst=261" TargetMode="External"/><Relationship Id="rId94" Type="http://schemas.openxmlformats.org/officeDocument/2006/relationships/hyperlink" Target="https://login.consultant.ru/link/?req=doc&amp;base=RLAW926&amp;n=314498&amp;dst=100012" TargetMode="External"/><Relationship Id="rId99" Type="http://schemas.openxmlformats.org/officeDocument/2006/relationships/hyperlink" Target="https://login.consultant.ru/link/?req=doc&amp;base=LAW&amp;n=480453&amp;dst=43" TargetMode="External"/><Relationship Id="rId101" Type="http://schemas.openxmlformats.org/officeDocument/2006/relationships/hyperlink" Target="https://login.consultant.ru/link/?req=doc&amp;base=LAW&amp;n=468472&amp;dst=100088" TargetMode="External"/><Relationship Id="rId122" Type="http://schemas.openxmlformats.org/officeDocument/2006/relationships/hyperlink" Target="https://login.consultant.ru/link/?req=doc&amp;base=LAW&amp;n=491535" TargetMode="External"/><Relationship Id="rId130" Type="http://schemas.openxmlformats.org/officeDocument/2006/relationships/hyperlink" Target="https://login.consultant.ru/link/?req=doc&amp;base=RLAW926&amp;n=306123&amp;dst=100006" TargetMode="External"/><Relationship Id="rId135" Type="http://schemas.openxmlformats.org/officeDocument/2006/relationships/hyperlink" Target="https://login.consultant.ru/link/?req=doc&amp;base=LAW&amp;n=311791" TargetMode="External"/><Relationship Id="rId143" Type="http://schemas.openxmlformats.org/officeDocument/2006/relationships/hyperlink" Target="https://login.consultant.ru/link/?req=doc&amp;base=RLAW926&amp;n=314498&amp;dst=100020" TargetMode="External"/><Relationship Id="rId148" Type="http://schemas.openxmlformats.org/officeDocument/2006/relationships/hyperlink" Target="https://login.consultant.ru/link/?req=doc&amp;base=LAW&amp;n=471026" TargetMode="External"/><Relationship Id="rId151" Type="http://schemas.openxmlformats.org/officeDocument/2006/relationships/hyperlink" Target="https://login.consultant.ru/link/?req=doc&amp;base=LAW&amp;n=471026" TargetMode="External"/><Relationship Id="rId156" Type="http://schemas.openxmlformats.org/officeDocument/2006/relationships/hyperlink" Target="https://login.consultant.ru/link/?req=doc&amp;base=RLAW926&amp;n=294335&amp;dst=100047" TargetMode="External"/><Relationship Id="rId164" Type="http://schemas.openxmlformats.org/officeDocument/2006/relationships/image" Target="media/image1.wmf"/><Relationship Id="rId169" Type="http://schemas.openxmlformats.org/officeDocument/2006/relationships/theme" Target="theme/theme1.xm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hyperlink" Target="https://login.consultant.ru/link/?req=doc&amp;base=LAW&amp;n=491416&amp;dst=1095" TargetMode="External"/><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LAW&amp;n=493201&amp;dst=187" TargetMode="External"/><Relationship Id="rId97" Type="http://schemas.openxmlformats.org/officeDocument/2006/relationships/hyperlink" Target="https://login.consultant.ru/link/?req=doc&amp;base=RLAW926&amp;n=314498&amp;dst=100014" TargetMode="External"/><Relationship Id="rId104" Type="http://schemas.openxmlformats.org/officeDocument/2006/relationships/hyperlink" Target="https://login.consultant.ru/link/?req=doc&amp;base=LAW&amp;n=491416&amp;dst=360" TargetMode="External"/><Relationship Id="rId120" Type="http://schemas.openxmlformats.org/officeDocument/2006/relationships/hyperlink" Target="https://login.consultant.ru/link/?req=doc&amp;base=LAW&amp;n=491535" TargetMode="External"/><Relationship Id="rId125" Type="http://schemas.openxmlformats.org/officeDocument/2006/relationships/hyperlink" Target="https://login.consultant.ru/link/?req=doc&amp;base=RLAW926&amp;n=294335&amp;dst=100046" TargetMode="External"/><Relationship Id="rId141" Type="http://schemas.openxmlformats.org/officeDocument/2006/relationships/hyperlink" Target="https://login.consultant.ru/link/?req=doc&amp;base=LAW&amp;n=471026" TargetMode="External"/><Relationship Id="rId146" Type="http://schemas.openxmlformats.org/officeDocument/2006/relationships/hyperlink" Target="https://login.consultant.ru/link/?req=doc&amp;base=RLAW926&amp;n=314498&amp;dst=100020" TargetMode="External"/><Relationship Id="rId167" Type="http://schemas.openxmlformats.org/officeDocument/2006/relationships/hyperlink" Target="https://login.consultant.ru/link/?req=doc&amp;base=RLAW926&amp;n=294335&amp;dst=100047"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294335&amp;dst=100036" TargetMode="External"/><Relationship Id="rId92" Type="http://schemas.openxmlformats.org/officeDocument/2006/relationships/hyperlink" Target="https://login.consultant.ru/link/?req=doc&amp;base=LAW&amp;n=471026" TargetMode="External"/><Relationship Id="rId162" Type="http://schemas.openxmlformats.org/officeDocument/2006/relationships/hyperlink" Target="https://login.consultant.ru/link/?req=doc&amp;base=LAW&amp;n=491416&amp;dst=575"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66" Type="http://schemas.openxmlformats.org/officeDocument/2006/relationships/hyperlink" Target="https://login.consultant.ru/link/?req=doc&amp;base=RLAW926&amp;n=314498&amp;dst=100007" TargetMode="External"/><Relationship Id="rId87" Type="http://schemas.openxmlformats.org/officeDocument/2006/relationships/hyperlink" Target="https://login.consultant.ru/link/?req=doc&amp;base=LAW&amp;n=471026" TargetMode="External"/><Relationship Id="rId110" Type="http://schemas.openxmlformats.org/officeDocument/2006/relationships/hyperlink" Target="https://login.consultant.ru/link/?req=doc&amp;base=RLAW926&amp;n=314498&amp;dst=100016" TargetMode="External"/><Relationship Id="rId115" Type="http://schemas.openxmlformats.org/officeDocument/2006/relationships/hyperlink" Target="https://login.consultant.ru/link/?req=doc&amp;base=LAW&amp;n=491416&amp;dst=611" TargetMode="External"/><Relationship Id="rId131" Type="http://schemas.openxmlformats.org/officeDocument/2006/relationships/hyperlink" Target="https://login.consultant.ru/link/?req=doc&amp;base=LAW&amp;n=480453&amp;dst=100352" TargetMode="External"/><Relationship Id="rId136" Type="http://schemas.openxmlformats.org/officeDocument/2006/relationships/hyperlink" Target="https://login.consultant.ru/link/?req=doc&amp;base=LAW&amp;n=475220" TargetMode="External"/><Relationship Id="rId157" Type="http://schemas.openxmlformats.org/officeDocument/2006/relationships/hyperlink" Target="https://login.consultant.ru/link/?req=doc&amp;base=RLAW926&amp;n=294335&amp;dst=100047" TargetMode="External"/><Relationship Id="rId61" Type="http://schemas.openxmlformats.org/officeDocument/2006/relationships/hyperlink" Target="https://login.consultant.ru/link/?req=doc&amp;base=RLAW926&amp;n=294335&amp;dst=100035" TargetMode="External"/><Relationship Id="rId82" Type="http://schemas.openxmlformats.org/officeDocument/2006/relationships/hyperlink" Target="https://login.consultant.ru/link/?req=doc&amp;base=LAW&amp;n=473074&amp;dst=100013" TargetMode="External"/><Relationship Id="rId152" Type="http://schemas.openxmlformats.org/officeDocument/2006/relationships/hyperlink" Target="https://login.consultant.ru/link/?req=doc&amp;base=RLAW926&amp;n=314498&amp;dst=100020"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56" Type="http://schemas.openxmlformats.org/officeDocument/2006/relationships/hyperlink" Target="https://login.consultant.ru/link/?req=doc&amp;base=RLAW926&amp;n=294335&amp;dst=100032" TargetMode="External"/><Relationship Id="rId77" Type="http://schemas.openxmlformats.org/officeDocument/2006/relationships/hyperlink" Target="https://login.consultant.ru/link/?req=doc&amp;base=RLAW926&amp;n=277614&amp;dst=100008" TargetMode="External"/><Relationship Id="rId100" Type="http://schemas.openxmlformats.org/officeDocument/2006/relationships/hyperlink" Target="https://login.consultant.ru/link/?req=doc&amp;base=LAW&amp;n=480453&amp;dst=359" TargetMode="External"/><Relationship Id="rId105" Type="http://schemas.openxmlformats.org/officeDocument/2006/relationships/hyperlink" Target="https://login.consultant.ru/link/?req=doc&amp;base=LAW&amp;n=491416&amp;dst=165" TargetMode="External"/><Relationship Id="rId126" Type="http://schemas.openxmlformats.org/officeDocument/2006/relationships/hyperlink" Target="https://login.consultant.ru/link/?req=doc&amp;base=LAW&amp;n=443427&amp;dst=49" TargetMode="External"/><Relationship Id="rId147" Type="http://schemas.openxmlformats.org/officeDocument/2006/relationships/hyperlink" Target="https://login.consultant.ru/link/?req=doc&amp;base=LAW&amp;n=471026" TargetMode="External"/><Relationship Id="rId168" Type="http://schemas.openxmlformats.org/officeDocument/2006/relationships/fontTable" Target="fontTable.xm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RLAW926&amp;n=314498&amp;dst=100008" TargetMode="External"/><Relationship Id="rId93" Type="http://schemas.openxmlformats.org/officeDocument/2006/relationships/hyperlink" Target="https://login.consultant.ru/link/?req=doc&amp;base=LAW&amp;n=471026" TargetMode="External"/><Relationship Id="rId98" Type="http://schemas.openxmlformats.org/officeDocument/2006/relationships/hyperlink" Target="https://login.consultant.ru/link/?req=doc&amp;base=LAW&amp;n=480453&amp;dst=100010" TargetMode="External"/><Relationship Id="rId121" Type="http://schemas.openxmlformats.org/officeDocument/2006/relationships/hyperlink" Target="https://login.consultant.ru/link/?req=doc&amp;base=LAW&amp;n=491416&amp;dst=1709" TargetMode="External"/><Relationship Id="rId142" Type="http://schemas.openxmlformats.org/officeDocument/2006/relationships/hyperlink" Target="https://login.consultant.ru/link/?req=doc&amp;base=LAW&amp;n=471026" TargetMode="External"/><Relationship Id="rId163" Type="http://schemas.openxmlformats.org/officeDocument/2006/relationships/hyperlink" Target="https://login.consultant.ru/link/?req=doc&amp;base=LAW&amp;n=491416&amp;dst=799"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70181&amp;dst=100005" TargetMode="External"/><Relationship Id="rId46" Type="http://schemas.openxmlformats.org/officeDocument/2006/relationships/hyperlink" Target="https://login.consultant.ru/link/?req=doc&amp;base=RLAW926&amp;n=294335&amp;dst=100022" TargetMode="External"/><Relationship Id="rId67" Type="http://schemas.openxmlformats.org/officeDocument/2006/relationships/hyperlink" Target="https://login.consultant.ru/link/?req=doc&amp;base=RLAW926&amp;n=306123&amp;dst=100006" TargetMode="External"/><Relationship Id="rId116" Type="http://schemas.openxmlformats.org/officeDocument/2006/relationships/hyperlink" Target="https://login.consultant.ru/link/?req=doc&amp;base=LAW&amp;n=491416&amp;dst=620" TargetMode="External"/><Relationship Id="rId137" Type="http://schemas.openxmlformats.org/officeDocument/2006/relationships/hyperlink" Target="https://login.consultant.ru/link/?req=doc&amp;base=RLAW926&amp;n=314498&amp;dst=100020" TargetMode="External"/><Relationship Id="rId158" Type="http://schemas.openxmlformats.org/officeDocument/2006/relationships/hyperlink" Target="https://login.consultant.ru/link/?req=doc&amp;base=RLAW926&amp;n=306123&amp;dst=100006"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62" Type="http://schemas.openxmlformats.org/officeDocument/2006/relationships/hyperlink" Target="https://login.consultant.ru/link/?req=doc&amp;base=RLAW926&amp;n=306123&amp;dst=100006" TargetMode="External"/><Relationship Id="rId83" Type="http://schemas.openxmlformats.org/officeDocument/2006/relationships/hyperlink" Target="https://login.consultant.ru/link/?req=doc&amp;base=LAW&amp;n=442096&amp;dst=100010" TargetMode="External"/><Relationship Id="rId88" Type="http://schemas.openxmlformats.org/officeDocument/2006/relationships/hyperlink" Target="https://login.consultant.ru/link/?req=doc&amp;base=LAW&amp;n=471026" TargetMode="External"/><Relationship Id="rId111" Type="http://schemas.openxmlformats.org/officeDocument/2006/relationships/hyperlink" Target="https://login.consultant.ru/link/?req=doc&amp;base=RLAW926&amp;n=314498&amp;dst=100017" TargetMode="External"/><Relationship Id="rId132" Type="http://schemas.openxmlformats.org/officeDocument/2006/relationships/hyperlink" Target="https://login.consultant.ru/link/?req=doc&amp;base=LAW&amp;n=480453" TargetMode="External"/><Relationship Id="rId153" Type="http://schemas.openxmlformats.org/officeDocument/2006/relationships/hyperlink" Target="https://login.consultant.ru/link/?req=doc&amp;base=LAW&amp;n=47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22441</Words>
  <Characters>127914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2024-12-24T07:21:00Z</dcterms:created>
  <dcterms:modified xsi:type="dcterms:W3CDTF">2024-12-24T07:29:00Z</dcterms:modified>
</cp:coreProperties>
</file>